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C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1329" w:rightChars="633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  <w:bookmarkStart w:id="0" w:name="_GoBack"/>
      <w:bookmarkEnd w:id="0"/>
    </w:p>
    <w:p w14:paraId="46E9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2026年中小学教辅材料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送选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材料清单</w:t>
      </w:r>
    </w:p>
    <w:p w14:paraId="3AFD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送选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单位（公章）：</w:t>
      </w:r>
    </w:p>
    <w:tbl>
      <w:tblPr>
        <w:tblStyle w:val="3"/>
        <w:tblW w:w="95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902"/>
        <w:gridCol w:w="2295"/>
        <w:gridCol w:w="1815"/>
        <w:gridCol w:w="803"/>
      </w:tblGrid>
      <w:tr w14:paraId="49C3B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42938B1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材料清单及要求</w:t>
            </w:r>
          </w:p>
          <w:p w14:paraId="6C60FDD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（需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通过U盘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同时提供EXCEL电子版）</w:t>
            </w:r>
          </w:p>
        </w:tc>
        <w:tc>
          <w:tcPr>
            <w:tcW w:w="2295" w:type="dxa"/>
            <w:noWrap w:val="0"/>
            <w:vAlign w:val="center"/>
          </w:tcPr>
          <w:p w14:paraId="3F2A131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报送数量</w:t>
            </w:r>
          </w:p>
          <w:p w14:paraId="2D88EDE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单位填写）</w:t>
            </w:r>
          </w:p>
        </w:tc>
        <w:tc>
          <w:tcPr>
            <w:tcW w:w="1815" w:type="dxa"/>
            <w:noWrap w:val="0"/>
            <w:vAlign w:val="center"/>
          </w:tcPr>
          <w:p w14:paraId="6537C31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审查意见</w:t>
            </w:r>
          </w:p>
          <w:p w14:paraId="6E9440F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（接收人填写）</w:t>
            </w:r>
          </w:p>
        </w:tc>
        <w:tc>
          <w:tcPr>
            <w:tcW w:w="803" w:type="dxa"/>
            <w:noWrap w:val="0"/>
            <w:vAlign w:val="center"/>
          </w:tcPr>
          <w:p w14:paraId="452E44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294E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4F72CDBA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教辅材料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目录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（附件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一式2份</w:t>
            </w:r>
          </w:p>
        </w:tc>
        <w:tc>
          <w:tcPr>
            <w:tcW w:w="2295" w:type="dxa"/>
            <w:noWrap w:val="0"/>
            <w:vAlign w:val="center"/>
          </w:tcPr>
          <w:p w14:paraId="5AC4DCAF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例：每份 页，共 份。</w:t>
            </w:r>
          </w:p>
        </w:tc>
        <w:tc>
          <w:tcPr>
            <w:tcW w:w="1815" w:type="dxa"/>
            <w:noWrap w:val="0"/>
            <w:vAlign w:val="center"/>
          </w:tcPr>
          <w:p w14:paraId="74E705E4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67ADBC1C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B9A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0F5470EF"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.教辅材料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登记表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（附件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一式2份</w:t>
            </w:r>
          </w:p>
        </w:tc>
        <w:tc>
          <w:tcPr>
            <w:tcW w:w="2295" w:type="dxa"/>
            <w:noWrap w:val="0"/>
            <w:vAlign w:val="center"/>
          </w:tcPr>
          <w:p w14:paraId="200577CA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例：共  种，  份。</w:t>
            </w:r>
          </w:p>
        </w:tc>
        <w:tc>
          <w:tcPr>
            <w:tcW w:w="1815" w:type="dxa"/>
            <w:noWrap w:val="0"/>
            <w:vAlign w:val="center"/>
          </w:tcPr>
          <w:p w14:paraId="708E85DF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8785DE9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4C9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09A46664"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.教辅材料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承诺书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（附件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一式2份</w:t>
            </w:r>
          </w:p>
        </w:tc>
        <w:tc>
          <w:tcPr>
            <w:tcW w:w="2295" w:type="dxa"/>
            <w:noWrap w:val="0"/>
            <w:vAlign w:val="center"/>
          </w:tcPr>
          <w:p w14:paraId="43BE9168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例：共  种，  份。</w:t>
            </w:r>
          </w:p>
        </w:tc>
        <w:tc>
          <w:tcPr>
            <w:tcW w:w="1815" w:type="dxa"/>
            <w:noWrap w:val="0"/>
            <w:vAlign w:val="center"/>
          </w:tcPr>
          <w:p w14:paraId="69F791CA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D6E9B93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74CC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138D9193"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.教辅材料成品书1套</w:t>
            </w:r>
          </w:p>
        </w:tc>
        <w:tc>
          <w:tcPr>
            <w:tcW w:w="2295" w:type="dxa"/>
            <w:noWrap w:val="0"/>
            <w:vAlign w:val="center"/>
          </w:tcPr>
          <w:p w14:paraId="4E3919A9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例：共  种，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815" w:type="dxa"/>
            <w:noWrap w:val="0"/>
            <w:vAlign w:val="center"/>
          </w:tcPr>
          <w:p w14:paraId="5F98424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4BC5F53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707AD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4074D252"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.教辅材料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样书（白皮样书）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套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kern w:val="0"/>
                <w:sz w:val="24"/>
                <w:szCs w:val="24"/>
                <w:lang w:eastAsia="zh-CN"/>
              </w:rPr>
              <w:t>，封面样式见附件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5" w:type="dxa"/>
            <w:noWrap w:val="0"/>
            <w:vAlign w:val="center"/>
          </w:tcPr>
          <w:p w14:paraId="4F14FAFF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例：共  种，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815" w:type="dxa"/>
            <w:noWrap w:val="0"/>
            <w:vAlign w:val="center"/>
          </w:tcPr>
          <w:p w14:paraId="07AA068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B8AA122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CA2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59170DC9"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.教辅材料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样书（白皮样书）是否符合要求</w:t>
            </w:r>
          </w:p>
        </w:tc>
        <w:tc>
          <w:tcPr>
            <w:tcW w:w="2295" w:type="dxa"/>
            <w:noWrap w:val="0"/>
            <w:vAlign w:val="center"/>
          </w:tcPr>
          <w:p w14:paraId="23287BE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1815" w:type="dxa"/>
            <w:noWrap w:val="0"/>
            <w:vAlign w:val="center"/>
          </w:tcPr>
          <w:p w14:paraId="1913558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4FA1DF1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D62A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6D0C8FC1">
            <w:pPr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.教辅材料分类包装是否符合要求</w:t>
            </w:r>
          </w:p>
        </w:tc>
        <w:tc>
          <w:tcPr>
            <w:tcW w:w="2295" w:type="dxa"/>
            <w:noWrap w:val="0"/>
            <w:vAlign w:val="center"/>
          </w:tcPr>
          <w:p w14:paraId="1E1DF94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1815" w:type="dxa"/>
            <w:noWrap w:val="0"/>
            <w:vAlign w:val="center"/>
          </w:tcPr>
          <w:p w14:paraId="77FE9ECB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22B211E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73F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00" w:type="dxa"/>
            <w:gridSpan w:val="2"/>
            <w:noWrap w:val="0"/>
            <w:vAlign w:val="center"/>
          </w:tcPr>
          <w:p w14:paraId="2E707503">
            <w:pPr>
              <w:spacing w:line="3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.其他材料（如有请自行添加）</w:t>
            </w:r>
          </w:p>
        </w:tc>
        <w:tc>
          <w:tcPr>
            <w:tcW w:w="2295" w:type="dxa"/>
            <w:noWrap w:val="0"/>
            <w:vAlign w:val="center"/>
          </w:tcPr>
          <w:p w14:paraId="7641788E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324A33E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9F0A16F"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9D05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8" w:type="dxa"/>
            <w:noWrap w:val="0"/>
            <w:vAlign w:val="center"/>
          </w:tcPr>
          <w:p w14:paraId="08BAD91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02" w:type="dxa"/>
            <w:noWrap w:val="0"/>
            <w:vAlign w:val="center"/>
          </w:tcPr>
          <w:p w14:paraId="41F332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4CC2F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 w14:paraId="56DB21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46D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513" w:type="dxa"/>
            <w:gridSpan w:val="5"/>
            <w:noWrap w:val="0"/>
            <w:vAlign w:val="center"/>
          </w:tcPr>
          <w:p w14:paraId="24F34532">
            <w:pPr>
              <w:spacing w:line="300" w:lineRule="exact"/>
              <w:ind w:firstLine="960" w:firstLineChars="4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人签字：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日期：2026年  月  日</w:t>
            </w:r>
          </w:p>
        </w:tc>
      </w:tr>
      <w:tr w14:paraId="71AD8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513" w:type="dxa"/>
            <w:gridSpan w:val="5"/>
            <w:noWrap w:val="0"/>
            <w:vAlign w:val="top"/>
          </w:tcPr>
          <w:p w14:paraId="613448FA">
            <w:pPr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（本栏由材料接收人填写）</w:t>
            </w:r>
          </w:p>
          <w:p w14:paraId="1CD80D87">
            <w:pPr>
              <w:spacing w:line="32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接收人审查意见：</w:t>
            </w:r>
          </w:p>
          <w:p w14:paraId="695E8D38">
            <w:pPr>
              <w:spacing w:line="320" w:lineRule="exact"/>
              <w:ind w:firstLine="4320" w:firstLineChars="18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830A3EB">
            <w:pPr>
              <w:spacing w:line="320" w:lineRule="exact"/>
              <w:ind w:firstLine="4320" w:firstLineChars="18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签字：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日期：2026年  月  日</w:t>
            </w:r>
          </w:p>
        </w:tc>
      </w:tr>
    </w:tbl>
    <w:p w14:paraId="7FB33738">
      <w:pPr>
        <w:spacing w:line="320" w:lineRule="exac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说明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：1.“报送数量”栏由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单位填写。</w:t>
      </w:r>
    </w:p>
    <w:p w14:paraId="1FF5E54D">
      <w:pPr>
        <w:spacing w:line="320" w:lineRule="exact"/>
        <w:ind w:left="17" w:leftChars="8" w:firstLine="611" w:firstLineChars="291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2.“教辅材料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样书（白皮样书）是否符合要求”“教辅材料分类包装是否符合要求”栏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单位不填写。</w:t>
      </w:r>
    </w:p>
    <w:p w14:paraId="39EAEFD6">
      <w:pPr>
        <w:spacing w:line="320" w:lineRule="exact"/>
        <w:ind w:firstLine="630" w:firstLineChars="300"/>
        <w:rPr>
          <w:rFonts w:hint="default" w:ascii="Times New Roman" w:hAnsi="Times New Roman" w:eastAsia="宋体" w:cs="Times New Roman"/>
          <w:color w:val="000000"/>
          <w:sz w:val="21"/>
          <w:szCs w:val="21"/>
        </w:rPr>
        <w:sectPr>
          <w:footerReference r:id="rId3" w:type="default"/>
          <w:pgSz w:w="11906" w:h="16838"/>
          <w:pgMar w:top="1701" w:right="1417" w:bottom="1417" w:left="1417" w:header="850" w:footer="992" w:gutter="0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3.接收人只对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材料是否齐全、是否符合以上表格所列要求进行审查并填写审查意见，不对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资格进行审查。若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材料齐全、符合要求，接收人在对应“审查意见”栏打“√”，全部项目符合要求在“接收人审查意见”栏填写“材料齐全、符合要求”,并接收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材料；若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材料不齐全或不符合要求，接收人在对应“审查意见”栏填写具体情形，并在“接收人审查意见”栏填写具体不符合要求的项目，如“第**项材料不齐全”或“第**项材料不符合要求”，审查情况一次性当面告知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人，当场退还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材料，仅留存本表备查。</w:t>
      </w:r>
    </w:p>
    <w:p w14:paraId="10FDE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1329" w:rightChars="633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 w14:paraId="7FA2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1329" w:rightChars="633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A29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2026年中小学教辅材料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送选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目录</w:t>
      </w:r>
    </w:p>
    <w:p w14:paraId="2877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送选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单位（公章）：                       联系人：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  联系电话：</w:t>
      </w:r>
    </w:p>
    <w:tbl>
      <w:tblPr>
        <w:tblStyle w:val="3"/>
        <w:tblW w:w="114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16"/>
        <w:gridCol w:w="1139"/>
        <w:gridCol w:w="1192"/>
        <w:gridCol w:w="1310"/>
        <w:gridCol w:w="790"/>
        <w:gridCol w:w="1882"/>
        <w:gridCol w:w="1433"/>
        <w:gridCol w:w="1567"/>
        <w:gridCol w:w="769"/>
      </w:tblGrid>
      <w:tr w14:paraId="2A222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9449B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DFF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378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34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配套教材版本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4E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教辅材料名称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F6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适用年级</w:t>
            </w: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FB6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册次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87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编写单位</w:t>
            </w:r>
          </w:p>
          <w:p w14:paraId="1375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出版单位</w:t>
            </w: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5E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DF87A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7900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A66D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同步练习类</w:t>
            </w: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56B7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029D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例：语文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A948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8943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9D47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6FCF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上下册/全一册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AA27E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7E3A8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53552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615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A078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8408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3AD3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10E4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94B7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38E93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8EF29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899FB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9C43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3A216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73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2CFE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寒暑假作业类</w:t>
            </w: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397E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F759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4520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48E2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2AF60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16C1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DD29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A86B7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DCF43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E4E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1F94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E1B5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024D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7CE6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C3AA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1BFDB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DDA35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B9E2E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7322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B000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C53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0F69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考试辅导类</w:t>
            </w: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6400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CFEA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B2CE4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9635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AE0A8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ED5D7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50608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73470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F389B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36D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F105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054D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CD83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FE95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5323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ABB4C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5B727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8606F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E91C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DD820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065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65A5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学习辅助类</w:t>
            </w: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A4C1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CBE4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E786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5B49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B7543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0CAE5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FB6BA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B95F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7355D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59E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1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77D4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024A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5F5F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AF43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64FD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D8B3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8FB4E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EA834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5A3F6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DAFC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00AD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1920" w:firstLineChars="800"/>
        <w:jc w:val="both"/>
        <w:rPr>
          <w:rFonts w:hint="default" w:ascii="Times New Roman" w:hAnsi="Times New Roman" w:cs="Times New Roman"/>
          <w:color w:val="000000"/>
          <w:kern w:val="0"/>
          <w:sz w:val="24"/>
          <w:szCs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注：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>本表需同时提供EXCEL电子版。</w:t>
      </w:r>
    </w:p>
    <w:p w14:paraId="4B5FE4A4">
      <w:pPr>
        <w:spacing w:line="600" w:lineRule="exact"/>
        <w:ind w:right="1329" w:rightChars="633"/>
        <w:rPr>
          <w:rFonts w:hint="default" w:ascii="Times New Roman" w:hAnsi="Times New Roman" w:eastAsia="黑体" w:cs="Times New Roman"/>
          <w:kern w:val="0"/>
          <w:szCs w:val="32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rtlGutter w:val="0"/>
          <w:docGrid w:type="lines" w:linePitch="312" w:charSpace="0"/>
        </w:sectPr>
      </w:pPr>
    </w:p>
    <w:p w14:paraId="6B4F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1329" w:rightChars="633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74658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6B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2026年中小学教辅材料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送选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登记表</w:t>
      </w:r>
    </w:p>
    <w:p w14:paraId="18E3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2103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送选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单位（公章）：</w:t>
      </w:r>
    </w:p>
    <w:tbl>
      <w:tblPr>
        <w:tblStyle w:val="3"/>
        <w:tblW w:w="938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02"/>
        <w:gridCol w:w="2615"/>
        <w:gridCol w:w="1133"/>
        <w:gridCol w:w="54"/>
        <w:gridCol w:w="2481"/>
      </w:tblGrid>
      <w:tr w14:paraId="0111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restart"/>
            <w:noWrap w:val="0"/>
            <w:vAlign w:val="center"/>
          </w:tcPr>
          <w:p w14:paraId="5A04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教辅材料基本信息</w:t>
            </w:r>
          </w:p>
        </w:tc>
        <w:tc>
          <w:tcPr>
            <w:tcW w:w="2202" w:type="dxa"/>
            <w:noWrap w:val="0"/>
            <w:vAlign w:val="center"/>
          </w:tcPr>
          <w:p w14:paraId="0130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6283" w:type="dxa"/>
            <w:gridSpan w:val="4"/>
            <w:noWrap w:val="0"/>
            <w:vAlign w:val="center"/>
          </w:tcPr>
          <w:p w14:paraId="3254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26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 w14:paraId="7B0A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258F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2615" w:type="dxa"/>
            <w:noWrap w:val="0"/>
            <w:vAlign w:val="center"/>
          </w:tcPr>
          <w:p w14:paraId="501D9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5569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种  类</w:t>
            </w:r>
          </w:p>
        </w:tc>
        <w:tc>
          <w:tcPr>
            <w:tcW w:w="2481" w:type="dxa"/>
            <w:noWrap w:val="0"/>
            <w:vAlign w:val="center"/>
          </w:tcPr>
          <w:p w14:paraId="510A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23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 w14:paraId="39C5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1248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著作权人</w:t>
            </w:r>
          </w:p>
          <w:p w14:paraId="01E6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（姓名/单位）</w:t>
            </w:r>
          </w:p>
        </w:tc>
        <w:tc>
          <w:tcPr>
            <w:tcW w:w="2615" w:type="dxa"/>
            <w:noWrap w:val="0"/>
            <w:vAlign w:val="center"/>
          </w:tcPr>
          <w:p w14:paraId="2AFF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770E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印张数</w:t>
            </w:r>
          </w:p>
        </w:tc>
        <w:tc>
          <w:tcPr>
            <w:tcW w:w="2481" w:type="dxa"/>
            <w:noWrap w:val="0"/>
            <w:vAlign w:val="center"/>
          </w:tcPr>
          <w:p w14:paraId="3290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01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 w14:paraId="07BD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2B0F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配套教材版本</w:t>
            </w:r>
          </w:p>
        </w:tc>
        <w:tc>
          <w:tcPr>
            <w:tcW w:w="6283" w:type="dxa"/>
            <w:gridSpan w:val="4"/>
            <w:noWrap w:val="0"/>
            <w:vAlign w:val="center"/>
          </w:tcPr>
          <w:p w14:paraId="0420F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5E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 w14:paraId="525A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1D88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615" w:type="dxa"/>
            <w:noWrap w:val="0"/>
            <w:vAlign w:val="center"/>
          </w:tcPr>
          <w:p w14:paraId="0DC7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2AD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1B6DE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D1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" w:type="dxa"/>
            <w:vMerge w:val="continue"/>
            <w:noWrap w:val="0"/>
            <w:vAlign w:val="center"/>
          </w:tcPr>
          <w:p w14:paraId="3D81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0DDF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送选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15" w:type="dxa"/>
            <w:noWrap w:val="0"/>
            <w:vAlign w:val="center"/>
          </w:tcPr>
          <w:p w14:paraId="056F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F07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05CC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47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897" w:type="dxa"/>
            <w:noWrap w:val="0"/>
            <w:vAlign w:val="center"/>
          </w:tcPr>
          <w:p w14:paraId="743F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教辅材料主要特点</w:t>
            </w:r>
          </w:p>
        </w:tc>
        <w:tc>
          <w:tcPr>
            <w:tcW w:w="8485" w:type="dxa"/>
            <w:gridSpan w:val="5"/>
            <w:noWrap w:val="0"/>
            <w:vAlign w:val="center"/>
          </w:tcPr>
          <w:p w14:paraId="72C3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EB9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B2E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640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5E0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7665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11F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60C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4BD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88C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D3B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9CE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F94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52C2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85D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1A86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CCC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5B5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C9A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1C9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3580239">
      <w:pPr>
        <w:spacing w:line="360" w:lineRule="exact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说明：“种类”分为：同步练习类、寒暑假作业类、考试辅导类、学习辅助类。</w:t>
      </w:r>
    </w:p>
    <w:p w14:paraId="1B864836">
      <w:pPr>
        <w:spacing w:line="360" w:lineRule="exact"/>
        <w:ind w:firstLine="720" w:firstLineChars="300"/>
        <w:rPr>
          <w:rFonts w:hint="default" w:ascii="Times New Roman" w:hAnsi="Times New Roman" w:cs="Times New Roman"/>
          <w:color w:val="FF0000"/>
          <w:kern w:val="0"/>
          <w:sz w:val="24"/>
        </w:rPr>
      </w:pPr>
    </w:p>
    <w:p w14:paraId="1BFF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附件4</w:t>
      </w:r>
    </w:p>
    <w:p w14:paraId="2093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AD6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2026年中小学教辅材料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eastAsia="zh-CN"/>
        </w:rPr>
        <w:t>送选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 w14:paraId="6F56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（样本）</w:t>
      </w:r>
    </w:p>
    <w:p w14:paraId="1DB2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337D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我单位自愿申报《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  <w:u w:val="single"/>
        </w:rPr>
        <w:t xml:space="preserve">                    》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（教辅材料名称）参加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eastAsia="zh-CN"/>
        </w:rPr>
        <w:t>益阳市</w:t>
      </w:r>
      <w:r>
        <w:rPr>
          <w:rFonts w:hint="default" w:ascii="Times New Roman" w:hAnsi="Times New Roman" w:eastAsia="仿宋_GB2312" w:cs="Times New Roman"/>
          <w:sz w:val="28"/>
          <w:szCs w:val="30"/>
        </w:rPr>
        <w:t>2026年中小学教辅材料</w:t>
      </w:r>
      <w:r>
        <w:rPr>
          <w:rFonts w:hint="eastAsia" w:ascii="Times New Roman" w:hAnsi="Times New Roman" w:eastAsia="仿宋_GB2312" w:cs="Times New Roman"/>
          <w:sz w:val="28"/>
          <w:szCs w:val="30"/>
          <w:lang w:eastAsia="zh-CN"/>
        </w:rPr>
        <w:t>选用</w:t>
      </w:r>
      <w:r>
        <w:rPr>
          <w:rFonts w:hint="default" w:ascii="Times New Roman" w:hAnsi="Times New Roman" w:eastAsia="仿宋_GB2312" w:cs="Times New Roman"/>
          <w:sz w:val="28"/>
          <w:szCs w:val="30"/>
        </w:rPr>
        <w:t>。我们对</w:t>
      </w:r>
      <w:r>
        <w:rPr>
          <w:rFonts w:hint="eastAsia" w:ascii="Times New Roman" w:hAnsi="Times New Roman" w:eastAsia="仿宋_GB2312" w:cs="Times New Roman"/>
          <w:sz w:val="28"/>
          <w:szCs w:val="30"/>
          <w:lang w:eastAsia="zh-CN"/>
        </w:rPr>
        <w:t>送选</w:t>
      </w:r>
      <w:r>
        <w:rPr>
          <w:rFonts w:hint="default" w:ascii="Times New Roman" w:hAnsi="Times New Roman" w:eastAsia="仿宋_GB2312" w:cs="Times New Roman"/>
          <w:sz w:val="28"/>
          <w:szCs w:val="30"/>
        </w:rPr>
        <w:t>教辅材料的合法性及相关信息的真实性、准确性和零违规违纪负责。我们郑重承诺如下：</w:t>
      </w:r>
    </w:p>
    <w:p w14:paraId="35E9D2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严格遵守国家有关出版管理规定并保证及时出版。</w:t>
      </w:r>
    </w:p>
    <w:p w14:paraId="06CB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保证出版的教辅材料具备相应学科教辅材料出版资质。</w:t>
      </w:r>
    </w:p>
    <w:p w14:paraId="79EBE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所有教辅材料严格执行“一书一号”的管理规定。</w:t>
      </w:r>
    </w:p>
    <w:p w14:paraId="45EB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除根据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eastAsia="zh-CN"/>
        </w:rPr>
        <w:t>选用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专家意见进行的修改外，保证正式出版的教辅材料内容与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eastAsia="zh-CN"/>
        </w:rPr>
        <w:t>送选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一致，并确保教辅材料的质量。</w:t>
      </w:r>
    </w:p>
    <w:p w14:paraId="44D8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协调教辅材料发行单位，严格按照学生订购的教辅材料品种和数量按时供货，在规定时间内将教辅材料送达。</w:t>
      </w:r>
    </w:p>
    <w:p w14:paraId="25E72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若违反以上承诺，视作自愿放</w:t>
      </w:r>
      <w:r>
        <w:rPr>
          <w:rFonts w:hint="default" w:ascii="Times New Roman" w:hAnsi="Times New Roman" w:eastAsia="仿宋_GB2312" w:cs="Times New Roman"/>
          <w:sz w:val="28"/>
          <w:szCs w:val="30"/>
        </w:rPr>
        <w:t>弃本教辅材料进入</w:t>
      </w:r>
      <w:r>
        <w:rPr>
          <w:rFonts w:hint="default" w:ascii="Times New Roman" w:hAnsi="Times New Roman" w:eastAsia="仿宋_GB2312" w:cs="Times New Roman"/>
          <w:color w:val="auto"/>
          <w:sz w:val="28"/>
          <w:szCs w:val="30"/>
        </w:rPr>
        <w:t>本次</w:t>
      </w:r>
      <w:r>
        <w:rPr>
          <w:rFonts w:hint="eastAsia" w:ascii="Times New Roman" w:hAnsi="Times New Roman" w:eastAsia="仿宋_GB2312" w:cs="Times New Roman"/>
          <w:color w:val="auto"/>
          <w:sz w:val="28"/>
          <w:szCs w:val="30"/>
          <w:lang w:eastAsia="zh-CN"/>
        </w:rPr>
        <w:t>益阳市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30"/>
        </w:rPr>
        <w:t>中小学教辅材料</w:t>
      </w:r>
      <w:r>
        <w:rPr>
          <w:rFonts w:hint="eastAsia" w:ascii="Times New Roman" w:hAnsi="Times New Roman" w:eastAsia="仿宋_GB2312" w:cs="Times New Roman"/>
          <w:color w:val="auto"/>
          <w:sz w:val="28"/>
          <w:szCs w:val="30"/>
          <w:lang w:eastAsia="zh-CN"/>
        </w:rPr>
        <w:t>选用</w:t>
      </w:r>
      <w:r>
        <w:rPr>
          <w:rFonts w:hint="default" w:ascii="Times New Roman" w:hAnsi="Times New Roman" w:eastAsia="仿宋_GB2312" w:cs="Times New Roman"/>
          <w:sz w:val="28"/>
          <w:szCs w:val="30"/>
        </w:rPr>
        <w:t>目录的资格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，并承担相应责任。</w:t>
      </w:r>
    </w:p>
    <w:p w14:paraId="766D9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</w:p>
    <w:p w14:paraId="36962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承诺人：</w:t>
      </w:r>
    </w:p>
    <w:p w14:paraId="408B4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eastAsia="zh-CN"/>
        </w:rPr>
        <w:t>送选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 xml:space="preserve">单位（公章）：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机构法人代码：</w:t>
      </w:r>
    </w:p>
    <w:p w14:paraId="1C7D8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</w:p>
    <w:p w14:paraId="1746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630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30"/>
          <w:lang w:eastAsia="zh-CN"/>
        </w:rPr>
        <w:t>送选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 xml:space="preserve">人（签字）：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 xml:space="preserve"> 身份证号：</w:t>
      </w:r>
    </w:p>
    <w:p w14:paraId="16C9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3080" w:firstLineChars="1100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t xml:space="preserve">                  2026年   月   日</w:t>
      </w:r>
    </w:p>
    <w:p w14:paraId="691E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jc w:val="both"/>
        <w:rPr>
          <w:rFonts w:hint="eastAsia" w:ascii="Times New Roman" w:hAnsi="Times New Roman" w:eastAsia="黑体" w:cs="Times New Roman"/>
          <w:color w:val="000000"/>
          <w:sz w:val="28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0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</w:p>
    <w:p w14:paraId="551D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100E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送选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样书封面样式</w:t>
      </w:r>
    </w:p>
    <w:p w14:paraId="246B1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楷体_GB2312" w:cs="Times New Roman"/>
          <w:b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kern w:val="0"/>
          <w:sz w:val="32"/>
          <w:szCs w:val="32"/>
        </w:rPr>
        <w:t>（封底全白）</w:t>
      </w:r>
    </w:p>
    <w:p w14:paraId="0BE25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</w:p>
    <w:p w14:paraId="03A85BC6">
      <w:pPr>
        <w:wordWrap w:val="0"/>
        <w:jc w:val="right"/>
        <w:rPr>
          <w:rFonts w:hint="default" w:ascii="Times New Roman" w:hAnsi="Times New Roman" w:eastAsia="楷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楷体" w:cs="Times New Roman"/>
          <w:color w:val="000000"/>
          <w:sz w:val="36"/>
          <w:szCs w:val="36"/>
        </w:rPr>
        <w:t xml:space="preserve"> </w:t>
      </w:r>
      <w:r>
        <w:rPr>
          <w:rFonts w:hint="default" w:ascii="Times New Roman" w:hAnsi="Times New Roman" w:eastAsia="楷体" w:cs="Times New Roman"/>
          <w:b/>
          <w:color w:val="000000"/>
          <w:sz w:val="36"/>
          <w:szCs w:val="36"/>
        </w:rPr>
        <w:t>编号：</w:t>
      </w:r>
      <w:r>
        <w:rPr>
          <w:rFonts w:hint="default" w:ascii="Times New Roman" w:hAnsi="Times New Roman" w:eastAsia="楷体" w:cs="Times New Roman"/>
          <w:b/>
          <w:color w:val="000000"/>
          <w:sz w:val="36"/>
          <w:szCs w:val="36"/>
          <w:u w:val="single"/>
        </w:rPr>
        <w:t xml:space="preserve">     </w:t>
      </w:r>
      <w:r>
        <w:rPr>
          <w:rFonts w:hint="default" w:ascii="Times New Roman" w:hAnsi="Times New Roman" w:eastAsia="楷体" w:cs="Times New Roman"/>
          <w:b/>
          <w:color w:val="00000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" w:cs="Times New Roman"/>
          <w:b/>
          <w:color w:val="000000"/>
          <w:sz w:val="36"/>
          <w:szCs w:val="36"/>
          <w:u w:val="single"/>
        </w:rPr>
        <w:t xml:space="preserve">                 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（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送选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单位请勿填写）</w:t>
      </w:r>
    </w:p>
    <w:p w14:paraId="4E544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default" w:ascii="Times New Roman" w:hAnsi="Times New Roman" w:cs="Times New Roman"/>
          <w:color w:val="000000"/>
          <w:szCs w:val="32"/>
        </w:rPr>
      </w:pPr>
    </w:p>
    <w:p w14:paraId="6D2CD3F9">
      <w:pPr>
        <w:spacing w:line="7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益阳市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2026年中小学教辅材料</w:t>
      </w:r>
    </w:p>
    <w:p w14:paraId="5C6BDA7F">
      <w:pPr>
        <w:spacing w:line="7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送 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样 书</w:t>
      </w:r>
    </w:p>
    <w:p w14:paraId="7915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E1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106" w:firstLineChars="395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种类：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</w:t>
      </w:r>
    </w:p>
    <w:p w14:paraId="6A1C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106" w:firstLineChars="395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学科：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</w:t>
      </w:r>
    </w:p>
    <w:p w14:paraId="40D0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106" w:firstLineChars="395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学段：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</w:t>
      </w:r>
    </w:p>
    <w:p w14:paraId="6CE3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106" w:firstLineChars="395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使用年级及册次：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</w:t>
      </w:r>
    </w:p>
    <w:p w14:paraId="2A29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106" w:firstLineChars="395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印张数：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</w:t>
      </w:r>
    </w:p>
    <w:p w14:paraId="0BAF2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1106" w:firstLineChars="395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配套教材版本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</w:t>
      </w:r>
    </w:p>
    <w:p w14:paraId="66B00BBD">
      <w:pPr>
        <w:spacing w:line="320" w:lineRule="exact"/>
        <w:rPr>
          <w:rFonts w:hint="default" w:ascii="Times New Roman" w:hAnsi="Times New Roman" w:cs="Times New Roman"/>
          <w:color w:val="000000"/>
          <w:kern w:val="0"/>
          <w:sz w:val="24"/>
        </w:rPr>
      </w:pPr>
    </w:p>
    <w:p w14:paraId="3DB80952">
      <w:pPr>
        <w:spacing w:line="320" w:lineRule="exact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备注</w:t>
      </w:r>
      <w:r>
        <w:rPr>
          <w:rFonts w:hint="default" w:ascii="Times New Roman" w:hAnsi="Times New Roman" w:cs="Times New Roman"/>
          <w:color w:val="000000"/>
          <w:kern w:val="0"/>
          <w:sz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：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>1.</w:t>
      </w:r>
      <w:r>
        <w:rPr>
          <w:rFonts w:hint="default" w:ascii="Times New Roman" w:hAnsi="Times New Roman" w:cs="Times New Roman"/>
          <w:color w:val="000000"/>
          <w:kern w:val="0"/>
          <w:sz w:val="24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种类</w:t>
      </w:r>
      <w:r>
        <w:rPr>
          <w:rFonts w:hint="default" w:ascii="Times New Roman" w:hAnsi="Times New Roman" w:cs="Times New Roman"/>
          <w:color w:val="000000"/>
          <w:kern w:val="0"/>
          <w:sz w:val="24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>分为：同步练习类、寒暑假作业类、考试辅导类、学习辅助类。</w:t>
      </w:r>
    </w:p>
    <w:p w14:paraId="56D37EBA">
      <w:pPr>
        <w:spacing w:line="320" w:lineRule="exact"/>
        <w:ind w:firstLine="720" w:firstLineChars="300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2.</w:t>
      </w:r>
      <w:r>
        <w:rPr>
          <w:rFonts w:hint="default" w:ascii="Times New Roman" w:hAnsi="Times New Roman" w:cs="Times New Roman"/>
          <w:color w:val="000000"/>
          <w:kern w:val="0"/>
          <w:sz w:val="24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学段</w:t>
      </w:r>
      <w:r>
        <w:rPr>
          <w:rFonts w:hint="default" w:ascii="Times New Roman" w:hAnsi="Times New Roman" w:cs="Times New Roman"/>
          <w:color w:val="000000"/>
          <w:kern w:val="0"/>
          <w:sz w:val="24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>分为：小学、初中、高中。</w:t>
      </w:r>
    </w:p>
    <w:p w14:paraId="6B5F00F2">
      <w:pPr>
        <w:spacing w:line="320" w:lineRule="exact"/>
        <w:ind w:left="958" w:leftChars="342" w:hanging="240" w:hangingChars="100"/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3.“册次”分为：上册、下册、全一册、寒假、暑假等，高中同步练习类还需填写必修、选择性必修等情况。</w:t>
      </w:r>
    </w:p>
    <w:p w14:paraId="2548E7DD">
      <w:pPr>
        <w:spacing w:line="320" w:lineRule="exact"/>
        <w:ind w:firstLine="720" w:firstLineChars="30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>.同步练习类需注明所配套的教材版本。</w:t>
      </w:r>
    </w:p>
    <w:p w14:paraId="371D66B4">
      <w:pPr>
        <w:spacing w:line="320" w:lineRule="exact"/>
        <w:ind w:left="958" w:leftChars="342" w:hanging="240" w:hangingChars="100"/>
        <w:rPr>
          <w:rFonts w:hint="default" w:ascii="Times New Roman" w:hAnsi="Times New Roman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5.</w:t>
      </w:r>
      <w:r>
        <w:rPr>
          <w:rFonts w:hint="default" w:ascii="Times New Roman" w:hAnsi="Times New Roman" w:cs="Times New Roman"/>
          <w:color w:val="000000"/>
          <w:sz w:val="24"/>
        </w:rPr>
        <w:t>样书</w:t>
      </w:r>
      <w:r>
        <w:rPr>
          <w:rFonts w:hint="default" w:ascii="Times New Roman" w:hAnsi="Times New Roman" w:cs="Times New Roman"/>
          <w:bCs/>
          <w:color w:val="000000"/>
          <w:kern w:val="0"/>
          <w:sz w:val="24"/>
        </w:rPr>
        <w:t>封面由</w:t>
      </w:r>
      <w:r>
        <w:rPr>
          <w:rFonts w:hint="default" w:ascii="Times New Roman" w:hAnsi="Times New Roman" w:cs="Times New Roman"/>
          <w:color w:val="000000"/>
          <w:sz w:val="24"/>
        </w:rPr>
        <w:t>送评单位填报，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一律打印，封底全白，填写内容用</w:t>
      </w:r>
      <w:r>
        <w:rPr>
          <w:rFonts w:hint="default" w:ascii="Times New Roman" w:hAnsi="Times New Roman" w:cs="Times New Roman"/>
          <w:color w:val="000000"/>
          <w:sz w:val="24"/>
        </w:rPr>
        <w:t>三号黑体字，不得调整封面字体、字号以及行间距，否则拒收。</w:t>
      </w:r>
    </w:p>
    <w:p w14:paraId="3952FF42">
      <w:pPr>
        <w:spacing w:line="320" w:lineRule="exact"/>
        <w:ind w:firstLine="720" w:firstLineChars="300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6.备注内容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打印</w:t>
      </w:r>
      <w:r>
        <w:rPr>
          <w:rFonts w:hint="default" w:ascii="Times New Roman" w:hAnsi="Times New Roman" w:cs="Times New Roman"/>
          <w:color w:val="000000"/>
          <w:sz w:val="24"/>
        </w:rPr>
        <w:t>时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直接删除，</w:t>
      </w:r>
      <w:r>
        <w:rPr>
          <w:rFonts w:hint="default" w:ascii="Times New Roman" w:hAnsi="Times New Roman" w:cs="Times New Roman"/>
          <w:color w:val="000000"/>
          <w:sz w:val="24"/>
        </w:rPr>
        <w:t>不得出现。</w:t>
      </w:r>
    </w:p>
    <w:p w14:paraId="0EF52B1A">
      <w:pPr>
        <w:spacing w:line="320" w:lineRule="exact"/>
        <w:ind w:firstLine="720" w:firstLineChars="300"/>
        <w:rPr>
          <w:rFonts w:hint="default" w:ascii="Times New Roman" w:hAnsi="Times New Roman" w:cs="Times New Roman"/>
          <w:color w:val="000000"/>
          <w:sz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 w14:paraId="2FC8180F"/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1701" w:right="1418" w:bottom="1418" w:left="1418" w:header="851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D3820">
    <w:pPr>
      <w:pStyle w:val="5"/>
      <w:tabs>
        <w:tab w:val="clear" w:pos="4153"/>
        <w:tab w:val="clear" w:pos="8306"/>
      </w:tabs>
      <w:ind w:right="567" w:firstLine="357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C8A32F8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8A32F8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D160">
    <w:pPr>
      <w:pStyle w:val="5"/>
      <w:tabs>
        <w:tab w:val="clear" w:pos="4153"/>
        <w:tab w:val="clear" w:pos="8306"/>
      </w:tabs>
      <w:jc w:val="righ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F3EC20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3EC20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ED9A7">
    <w:pPr>
      <w:pStyle w:val="5"/>
      <w:tabs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4A55">
    <w:pPr>
      <w:pStyle w:val="5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B415">
    <w:pPr>
      <w:pStyle w:val="6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40186">
    <w:pPr>
      <w:pStyle w:val="6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25C1C2"/>
    <w:multiLevelType w:val="singleLevel"/>
    <w:tmpl w:val="9E25C1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2545"/>
    <w:rsid w:val="08EB3E49"/>
    <w:rsid w:val="0BF51DCE"/>
    <w:rsid w:val="27FEACA1"/>
    <w:rsid w:val="313A6FA9"/>
    <w:rsid w:val="423500B0"/>
    <w:rsid w:val="45B03397"/>
    <w:rsid w:val="4D84593D"/>
    <w:rsid w:val="582157B7"/>
    <w:rsid w:val="5FAF3EA2"/>
    <w:rsid w:val="62EB2EEC"/>
    <w:rsid w:val="66362998"/>
    <w:rsid w:val="7F63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页脚1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2388</Words>
  <Characters>2531</Characters>
  <Lines>0</Lines>
  <Paragraphs>0</Paragraphs>
  <TotalTime>41</TotalTime>
  <ScaleCrop>false</ScaleCrop>
  <LinksUpToDate>false</LinksUpToDate>
  <CharactersWithSpaces>2717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2026-07-07T10:30:00Z</dcterms:created>
  <dc:creator>Administrator</dc:creator>
  <cp:lastModifiedBy>kylin</cp:lastModifiedBy>
  <dcterms:modified xsi:type="dcterms:W3CDTF">2026-07-15T17:45:43Z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6AB4BFD9F79181D9C756576A9F9F0A1C_43</vt:lpwstr>
  </property>
  <property fmtid="{D5CDD505-2E9C-101B-9397-08002B2CF9AE}" pid="4" name="KSOTemplateDocerSaveRecord">
    <vt:lpwstr>eyJoZGlkIjoiZTM4YjY5MjVlYjY2ODFmYzM0OTkwYmE0MjQwNDI2MDQiLCJ1c2VySWQiOiIyNDY1OTY2NDcifQ==</vt:lpwstr>
  </property>
</Properties>
</file>