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7C" w:rsidRDefault="00FD027C">
      <w:pPr>
        <w:spacing w:line="600" w:lineRule="exact"/>
        <w:ind w:leftChars="150" w:left="330"/>
        <w:jc w:val="both"/>
        <w:rPr>
          <w:rFonts w:eastAsia="方正小标宋简体"/>
          <w:color w:val="FF0000"/>
          <w:spacing w:val="20"/>
          <w:w w:val="70"/>
          <w:sz w:val="96"/>
          <w:szCs w:val="130"/>
        </w:rPr>
      </w:pPr>
    </w:p>
    <w:p w:rsidR="00FD027C" w:rsidRDefault="001C42AB">
      <w:pPr>
        <w:spacing w:line="1000" w:lineRule="exact"/>
        <w:ind w:leftChars="150" w:left="330"/>
        <w:jc w:val="both"/>
        <w:rPr>
          <w:rFonts w:eastAsia="方正小标宋简体"/>
          <w:color w:val="FF0000"/>
          <w:spacing w:val="20"/>
          <w:w w:val="70"/>
          <w:sz w:val="96"/>
          <w:szCs w:val="130"/>
        </w:rPr>
      </w:pPr>
      <w:r>
        <w:rPr>
          <w:rFonts w:eastAsia="方正仿宋简体"/>
          <w:sz w:val="21"/>
        </w:rPr>
        <w:pict>
          <v:rect id="_x0000_s1028" style="position:absolute;left:0;text-align:left;margin-left:17.85pt;margin-top:1.45pt;width:417.7pt;height:113.05pt;z-index:251663360;mso-width-relative:page;mso-height-relative:page" strokecolor="white">
            <v:textbox inset="0,0,0,0">
              <w:txbxContent>
                <w:p w:rsidR="00FD027C" w:rsidRDefault="001C42AB">
                  <w:pPr>
                    <w:spacing w:line="2000" w:lineRule="exact"/>
                    <w:jc w:val="center"/>
                    <w:rPr>
                      <w:color w:val="FF0000"/>
                      <w:w w:val="45"/>
                      <w:sz w:val="152"/>
                      <w:szCs w:val="160"/>
                    </w:rPr>
                  </w:pPr>
                  <w:r>
                    <w:rPr>
                      <w:rFonts w:eastAsia="方正小标宋简体" w:hint="eastAsia"/>
                      <w:color w:val="FF0000"/>
                      <w:w w:val="45"/>
                      <w:sz w:val="152"/>
                      <w:szCs w:val="160"/>
                    </w:rPr>
                    <w:t>益阳市民族宗教事务局文件</w:t>
                  </w:r>
                </w:p>
              </w:txbxContent>
            </v:textbox>
          </v:rect>
        </w:pict>
      </w:r>
    </w:p>
    <w:p w:rsidR="00FD027C" w:rsidRPr="00665E2C" w:rsidRDefault="001C42AB" w:rsidP="00665E2C">
      <w:pPr>
        <w:spacing w:beforeLines="50" w:before="120" w:line="1000" w:lineRule="exact"/>
        <w:ind w:leftChars="150" w:left="330"/>
        <w:jc w:val="both"/>
        <w:rPr>
          <w:rFonts w:eastAsia="方正小标宋简体"/>
          <w:color w:val="FF0000"/>
          <w:w w:val="75"/>
          <w:sz w:val="96"/>
          <w:szCs w:val="130"/>
        </w:rPr>
      </w:pPr>
      <w:r>
        <w:rPr>
          <w:rFonts w:eastAsia="方正小标宋简体" w:hint="eastAsia"/>
          <w:color w:val="FF0000"/>
          <w:spacing w:val="76"/>
          <w:w w:val="75"/>
          <w:sz w:val="96"/>
          <w:szCs w:val="130"/>
        </w:rPr>
        <w:t>益阳市</w:t>
      </w:r>
      <w:proofErr w:type="gramStart"/>
      <w:r>
        <w:rPr>
          <w:rFonts w:eastAsia="方正小标宋简体" w:hint="eastAsia"/>
          <w:color w:val="FF0000"/>
          <w:spacing w:val="76"/>
          <w:w w:val="75"/>
          <w:sz w:val="96"/>
          <w:szCs w:val="130"/>
        </w:rPr>
        <w:t>文体广</w:t>
      </w:r>
      <w:proofErr w:type="gramEnd"/>
      <w:r>
        <w:rPr>
          <w:rFonts w:eastAsia="方正小标宋简体" w:hint="eastAsia"/>
          <w:color w:val="FF0000"/>
          <w:spacing w:val="76"/>
          <w:w w:val="75"/>
          <w:sz w:val="96"/>
          <w:szCs w:val="130"/>
        </w:rPr>
        <w:t>新</w:t>
      </w:r>
      <w:r>
        <w:rPr>
          <w:rFonts w:eastAsia="方正小标宋简体" w:hint="eastAsia"/>
          <w:color w:val="FF0000"/>
          <w:spacing w:val="96"/>
          <w:w w:val="75"/>
          <w:sz w:val="96"/>
          <w:szCs w:val="130"/>
        </w:rPr>
        <w:t>局</w:t>
      </w:r>
    </w:p>
    <w:p w:rsidR="00FD027C" w:rsidRDefault="001C42AB">
      <w:pPr>
        <w:spacing w:after="0" w:line="1000" w:lineRule="exact"/>
        <w:ind w:firstLineChars="1350" w:firstLine="2835"/>
        <w:jc w:val="both"/>
        <w:rPr>
          <w:rFonts w:ascii="方正仿宋简体" w:eastAsia="方正仿宋简体"/>
          <w:sz w:val="32"/>
          <w:szCs w:val="32"/>
        </w:rPr>
      </w:pPr>
      <w:r>
        <w:rPr>
          <w:sz w:val="21"/>
        </w:rPr>
        <w:pict>
          <v:line id="_x0000_s1029" style="position:absolute;left:0;text-align:left;z-index:251664384;mso-width-relative:page;mso-height-relative:page" from="-8.6pt,44.15pt" to="450.6pt,44.15pt" strokecolor="red" strokeweight="2pt"/>
        </w:pict>
      </w:r>
      <w:r>
        <w:rPr>
          <w:rFonts w:ascii="方正仿宋简体" w:eastAsia="方正仿宋简体" w:hint="eastAsia"/>
          <w:sz w:val="32"/>
          <w:szCs w:val="32"/>
        </w:rPr>
        <w:t>益民宗发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</w:t>
      </w:r>
      <w:r>
        <w:rPr>
          <w:rFonts w:ascii="Times New Roman" w:eastAsia="方正仿宋简体" w:hAnsi="Times New Roman" w:cs="Times New Roman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号</w:t>
      </w:r>
      <w:bookmarkStart w:id="0" w:name="_GoBack"/>
      <w:bookmarkEnd w:id="0"/>
    </w:p>
    <w:p w:rsidR="00FD027C" w:rsidRDefault="001C42AB">
      <w:pPr>
        <w:spacing w:after="0" w:line="1000" w:lineRule="exact"/>
        <w:ind w:firstLineChars="500" w:firstLine="2200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益阳市民族宗教事务局</w:t>
      </w:r>
    </w:p>
    <w:p w:rsidR="00FD027C" w:rsidRDefault="001C42AB">
      <w:pPr>
        <w:spacing w:after="0" w:line="560" w:lineRule="atLeast"/>
        <w:ind w:firstLineChars="100" w:firstLine="440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关于公示</w:t>
      </w:r>
      <w:r>
        <w:rPr>
          <w:rFonts w:ascii="Nimbus Roman No9 L" w:eastAsia="Nimbus Roman No9 L" w:hAnsi="Nimbus Roman No9 L" w:cs="Nimbus Roman No9 L" w:hint="eastAsia"/>
          <w:sz w:val="44"/>
          <w:szCs w:val="44"/>
        </w:rPr>
        <w:t>202</w:t>
      </w:r>
      <w:r>
        <w:rPr>
          <w:rFonts w:ascii="Nimbus Roman No9 L" w:eastAsia="Nimbus Roman No9 L" w:hAnsi="Nimbus Roman No9 L" w:cs="Nimbus Roman No9 L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年度益阳市“两种”考生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FD027C" w:rsidRDefault="001C42AB">
      <w:pPr>
        <w:spacing w:after="0" w:line="700" w:lineRule="atLeast"/>
        <w:ind w:firstLineChars="550" w:firstLine="2420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资格审核结果的通知</w:t>
      </w:r>
    </w:p>
    <w:p w:rsidR="00FD027C" w:rsidRDefault="001C42AB">
      <w:pPr>
        <w:spacing w:after="0" w:line="800" w:lineRule="atLeast"/>
        <w:jc w:val="both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pacing w:val="-26"/>
          <w:sz w:val="32"/>
          <w:szCs w:val="32"/>
        </w:rPr>
        <w:t>各区县（市）民宗局</w:t>
      </w:r>
      <w:r>
        <w:rPr>
          <w:rFonts w:ascii="方正仿宋简体" w:eastAsia="方正仿宋简体" w:hint="eastAsia"/>
          <w:sz w:val="32"/>
          <w:szCs w:val="32"/>
        </w:rPr>
        <w:t>：</w:t>
      </w:r>
    </w:p>
    <w:p w:rsidR="00FD027C" w:rsidRDefault="001C42AB">
      <w:pPr>
        <w:spacing w:after="0" w:line="600" w:lineRule="atLeast"/>
        <w:ind w:firstLineChars="200" w:firstLine="640"/>
        <w:jc w:val="both"/>
        <w:rPr>
          <w:rFonts w:ascii="方正仿宋简体" w:eastAsia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年全市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两种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考生资格审核工作已于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5</w:t>
      </w:r>
      <w:r>
        <w:rPr>
          <w:rFonts w:ascii="Times New Roman" w:eastAsia="方正仿宋简体" w:hAnsi="Times New Roman" w:cs="Times New Roman"/>
          <w:sz w:val="32"/>
          <w:szCs w:val="32"/>
        </w:rPr>
        <w:t>日结束，现将审核结果予以公示，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审核名单附后，</w:t>
      </w:r>
      <w:r>
        <w:rPr>
          <w:rFonts w:ascii="Times New Roman" w:eastAsia="方正仿宋简体" w:hAnsi="Times New Roman" w:cs="Times New Roman"/>
          <w:sz w:val="32"/>
          <w:szCs w:val="32"/>
        </w:rPr>
        <w:t>公示期为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5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日至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22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日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。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请各区县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市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)</w:t>
      </w:r>
      <w:proofErr w:type="gramStart"/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民宗局接</w:t>
      </w:r>
      <w:proofErr w:type="gramEnd"/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此通知后，将审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核名单在相关单位和学校张贴，接受社会监督。若有考生被举报，经查实属于假冒“两种”考生的，我局将报请相关部门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按湘族通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>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2011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号文件执行（即取消考生资格或录取资格）。</w:t>
      </w:r>
    </w:p>
    <w:p w:rsidR="00FD027C" w:rsidRDefault="001C42AB">
      <w:pPr>
        <w:spacing w:after="0" w:line="600" w:lineRule="atLeas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举报电话：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6204046       18707370183</w:t>
      </w:r>
    </w:p>
    <w:p w:rsidR="00FD027C" w:rsidRDefault="001C42AB">
      <w:pPr>
        <w:spacing w:after="0" w:line="600" w:lineRule="atLeas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特此通知。</w:t>
      </w:r>
    </w:p>
    <w:p w:rsidR="00FD027C" w:rsidRDefault="001C42AB">
      <w:pPr>
        <w:spacing w:after="0" w:line="600" w:lineRule="atLeas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附件：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1.202</w:t>
      </w:r>
      <w:r>
        <w:rPr>
          <w:rFonts w:ascii="Times New Roman" w:eastAsia="方正仿宋简体" w:hAnsi="Times New Roman" w:cs="Times New Roman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年度益阳市“两种”考生名单</w:t>
      </w:r>
    </w:p>
    <w:p w:rsidR="00FD027C" w:rsidRDefault="001C42AB">
      <w:pPr>
        <w:spacing w:after="0" w:line="600" w:lineRule="atLeas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 xml:space="preserve">             2.202</w:t>
      </w:r>
      <w:r>
        <w:rPr>
          <w:rFonts w:ascii="Times New Roman" w:eastAsia="方正仿宋简体" w:hAnsi="Times New Roman" w:cs="Times New Roman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年度益阳市外地就读“两种”考生名单</w:t>
      </w:r>
    </w:p>
    <w:p w:rsidR="00FD027C" w:rsidRDefault="00FD027C">
      <w:pPr>
        <w:spacing w:after="0" w:line="560" w:lineRule="atLeas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FD027C" w:rsidRDefault="00FD027C">
      <w:pPr>
        <w:spacing w:after="0" w:line="560" w:lineRule="atLeas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FD027C" w:rsidRDefault="001C42AB">
      <w:pPr>
        <w:spacing w:after="0" w:line="560" w:lineRule="atLeast"/>
        <w:ind w:firstLineChars="1550" w:firstLine="496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益阳市民族宗教事务局</w:t>
      </w:r>
    </w:p>
    <w:p w:rsidR="00FD027C" w:rsidRDefault="001C42AB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202</w:t>
      </w:r>
      <w:r>
        <w:rPr>
          <w:rFonts w:ascii="Times New Roman" w:eastAsia="方正仿宋简体" w:hAnsi="Times New Roman" w:cs="Times New Roman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14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</w:p>
    <w:p w:rsidR="00FD027C" w:rsidRDefault="00FD027C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FD027C" w:rsidRDefault="00FD027C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FD027C" w:rsidRDefault="00FD027C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FD027C" w:rsidRDefault="00FD027C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FD027C" w:rsidRDefault="00FD027C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FD027C" w:rsidRDefault="00FD027C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FD027C" w:rsidRDefault="00FD027C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FD027C" w:rsidRDefault="00FD027C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FD027C" w:rsidRDefault="00FD027C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FD027C" w:rsidRDefault="00FD027C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FD027C" w:rsidRDefault="00FD027C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FD027C" w:rsidRDefault="00FD027C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FD027C" w:rsidRDefault="00FD027C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 w:hint="eastAsia"/>
          <w:sz w:val="32"/>
          <w:szCs w:val="32"/>
        </w:rPr>
      </w:pPr>
    </w:p>
    <w:p w:rsidR="00665E2C" w:rsidRDefault="00665E2C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FD027C" w:rsidRDefault="00FD027C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 w:hint="eastAsia"/>
          <w:sz w:val="32"/>
          <w:szCs w:val="32"/>
        </w:rPr>
      </w:pPr>
    </w:p>
    <w:p w:rsidR="00665E2C" w:rsidRDefault="00665E2C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FD027C" w:rsidRDefault="001C42AB">
      <w:pPr>
        <w:spacing w:after="0" w:line="700" w:lineRule="exact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pict>
          <v:line id="_x0000_s1027" style="position:absolute;left:0;text-align:left;z-index:251661312;mso-width-relative:page;mso-height-relative:page" from="-2.6pt,41.1pt" to="442.6pt,41.1pt" strokeweight="1pt"/>
        </w:pic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pict>
          <v:line id="_x0000_s1026" style="position:absolute;left:0;text-align:left;z-index:251660288;mso-width-relative:page;mso-height-relative:page" from="-2.6pt,7.95pt" to="442.6pt,7.95pt" strokeweight="1pt"/>
        </w:pic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益阳市民族宗教事务局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 xml:space="preserve">                         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 xml:space="preserve"> 20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14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日印发</w:t>
      </w:r>
    </w:p>
    <w:sectPr w:rsidR="00FD027C">
      <w:footerReference w:type="default" r:id="rId8"/>
      <w:pgSz w:w="11906" w:h="16838"/>
      <w:pgMar w:top="1797" w:right="1440" w:bottom="1797" w:left="1758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AB" w:rsidRDefault="001C42AB">
      <w:r>
        <w:separator/>
      </w:r>
    </w:p>
  </w:endnote>
  <w:endnote w:type="continuationSeparator" w:id="0">
    <w:p w:rsidR="001C42AB" w:rsidRDefault="001C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Nimbus Roman No9 L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2121"/>
    </w:sdtPr>
    <w:sdtEndPr/>
    <w:sdtContent>
      <w:p w:rsidR="00FD027C" w:rsidRDefault="001C42A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E2C" w:rsidRPr="00665E2C">
          <w:rPr>
            <w:noProof/>
            <w:lang w:val="zh-CN"/>
          </w:rPr>
          <w:t>-</w:t>
        </w:r>
        <w:r w:rsidR="00665E2C">
          <w:rPr>
            <w:noProof/>
          </w:rPr>
          <w:t xml:space="preserve"> 1 -</w:t>
        </w:r>
        <w:r>
          <w:fldChar w:fldCharType="end"/>
        </w:r>
      </w:p>
    </w:sdtContent>
  </w:sdt>
  <w:p w:rsidR="00FD027C" w:rsidRDefault="00FD02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AB" w:rsidRDefault="001C42AB">
      <w:r>
        <w:separator/>
      </w:r>
    </w:p>
  </w:footnote>
  <w:footnote w:type="continuationSeparator" w:id="0">
    <w:p w:rsidR="001C42AB" w:rsidRDefault="001C4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ACF27AFB"/>
    <w:rsid w:val="C8FF11C3"/>
    <w:rsid w:val="DD374798"/>
    <w:rsid w:val="FBFB19E3"/>
    <w:rsid w:val="00044DEA"/>
    <w:rsid w:val="00046E7C"/>
    <w:rsid w:val="00051E34"/>
    <w:rsid w:val="00053D32"/>
    <w:rsid w:val="00077544"/>
    <w:rsid w:val="000B0955"/>
    <w:rsid w:val="000E1AF8"/>
    <w:rsid w:val="000F42A5"/>
    <w:rsid w:val="001A1E70"/>
    <w:rsid w:val="001B2B0E"/>
    <w:rsid w:val="001C42AB"/>
    <w:rsid w:val="001D4B25"/>
    <w:rsid w:val="001F0FC3"/>
    <w:rsid w:val="0022386F"/>
    <w:rsid w:val="002327C7"/>
    <w:rsid w:val="00276A5D"/>
    <w:rsid w:val="00284AFE"/>
    <w:rsid w:val="002A589A"/>
    <w:rsid w:val="002E0462"/>
    <w:rsid w:val="00300C4C"/>
    <w:rsid w:val="00316B70"/>
    <w:rsid w:val="00323B43"/>
    <w:rsid w:val="00325365"/>
    <w:rsid w:val="00341F6D"/>
    <w:rsid w:val="00363850"/>
    <w:rsid w:val="00363EB7"/>
    <w:rsid w:val="00366EB2"/>
    <w:rsid w:val="00370A44"/>
    <w:rsid w:val="00373035"/>
    <w:rsid w:val="00373FAD"/>
    <w:rsid w:val="003B6DD0"/>
    <w:rsid w:val="003C521A"/>
    <w:rsid w:val="003D37D8"/>
    <w:rsid w:val="00421B82"/>
    <w:rsid w:val="00426133"/>
    <w:rsid w:val="004358AB"/>
    <w:rsid w:val="00451E06"/>
    <w:rsid w:val="00455A72"/>
    <w:rsid w:val="004A5AC0"/>
    <w:rsid w:val="004B202C"/>
    <w:rsid w:val="004E5113"/>
    <w:rsid w:val="004E6543"/>
    <w:rsid w:val="0052081B"/>
    <w:rsid w:val="00521EED"/>
    <w:rsid w:val="00523123"/>
    <w:rsid w:val="0052544C"/>
    <w:rsid w:val="00535BD3"/>
    <w:rsid w:val="00544238"/>
    <w:rsid w:val="00566D4A"/>
    <w:rsid w:val="00567307"/>
    <w:rsid w:val="00585491"/>
    <w:rsid w:val="005D389B"/>
    <w:rsid w:val="005E381B"/>
    <w:rsid w:val="005E3BFA"/>
    <w:rsid w:val="005E4DE2"/>
    <w:rsid w:val="005E7E15"/>
    <w:rsid w:val="006014E4"/>
    <w:rsid w:val="0061659D"/>
    <w:rsid w:val="0063473E"/>
    <w:rsid w:val="0063593A"/>
    <w:rsid w:val="006601C6"/>
    <w:rsid w:val="00665E2C"/>
    <w:rsid w:val="00701CA9"/>
    <w:rsid w:val="00707706"/>
    <w:rsid w:val="007148FF"/>
    <w:rsid w:val="00722F8C"/>
    <w:rsid w:val="0077363C"/>
    <w:rsid w:val="007857F5"/>
    <w:rsid w:val="007A292C"/>
    <w:rsid w:val="007B2256"/>
    <w:rsid w:val="007D7E54"/>
    <w:rsid w:val="00826977"/>
    <w:rsid w:val="00837373"/>
    <w:rsid w:val="00841004"/>
    <w:rsid w:val="00895F23"/>
    <w:rsid w:val="00896DA2"/>
    <w:rsid w:val="008B0B74"/>
    <w:rsid w:val="008B3462"/>
    <w:rsid w:val="008B7726"/>
    <w:rsid w:val="00907407"/>
    <w:rsid w:val="009078F6"/>
    <w:rsid w:val="009147AE"/>
    <w:rsid w:val="0093782B"/>
    <w:rsid w:val="00940AB8"/>
    <w:rsid w:val="00952E08"/>
    <w:rsid w:val="00964360"/>
    <w:rsid w:val="00997A0E"/>
    <w:rsid w:val="009D5BB3"/>
    <w:rsid w:val="009D5FDE"/>
    <w:rsid w:val="00A42156"/>
    <w:rsid w:val="00A80473"/>
    <w:rsid w:val="00A9090B"/>
    <w:rsid w:val="00A95889"/>
    <w:rsid w:val="00A975C4"/>
    <w:rsid w:val="00B42ABA"/>
    <w:rsid w:val="00B81384"/>
    <w:rsid w:val="00BB0FA2"/>
    <w:rsid w:val="00BB7E14"/>
    <w:rsid w:val="00BD0216"/>
    <w:rsid w:val="00BF3462"/>
    <w:rsid w:val="00C1098A"/>
    <w:rsid w:val="00C17129"/>
    <w:rsid w:val="00C35F7A"/>
    <w:rsid w:val="00C54376"/>
    <w:rsid w:val="00C55B43"/>
    <w:rsid w:val="00C76215"/>
    <w:rsid w:val="00C81B85"/>
    <w:rsid w:val="00C8462D"/>
    <w:rsid w:val="00C86363"/>
    <w:rsid w:val="00CC35C6"/>
    <w:rsid w:val="00CF345A"/>
    <w:rsid w:val="00CF35F0"/>
    <w:rsid w:val="00CF3B40"/>
    <w:rsid w:val="00D24685"/>
    <w:rsid w:val="00D31D50"/>
    <w:rsid w:val="00DC1B70"/>
    <w:rsid w:val="00DE5CE2"/>
    <w:rsid w:val="00E37A4A"/>
    <w:rsid w:val="00E42ED5"/>
    <w:rsid w:val="00E50E0D"/>
    <w:rsid w:val="00E80650"/>
    <w:rsid w:val="00E81CDF"/>
    <w:rsid w:val="00E95071"/>
    <w:rsid w:val="00EF3B1C"/>
    <w:rsid w:val="00F166FB"/>
    <w:rsid w:val="00F23CD3"/>
    <w:rsid w:val="00F434CA"/>
    <w:rsid w:val="00FC3094"/>
    <w:rsid w:val="00FD027C"/>
    <w:rsid w:val="00FE0106"/>
    <w:rsid w:val="3EFFC021"/>
    <w:rsid w:val="3F26AC8D"/>
    <w:rsid w:val="77B72392"/>
    <w:rsid w:val="7DFFA233"/>
    <w:rsid w:val="7FB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table" w:styleId="a6">
    <w:name w:val="Table Grid"/>
    <w:basedOn w:val="a1"/>
    <w:uiPriority w:val="59"/>
    <w:qFormat/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  <w:style w:type="character" w:customStyle="1" w:styleId="Char1">
    <w:name w:val="页眉 Char"/>
    <w:basedOn w:val="a0"/>
    <w:link w:val="a5"/>
    <w:uiPriority w:val="99"/>
    <w:qFormat/>
    <w:rPr>
      <w:rFonts w:eastAsiaTheme="minorEastAsia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eastAsiaTheme="minorEastAs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3180</TotalTime>
  <Pages>2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China</cp:lastModifiedBy>
  <cp:revision>52</cp:revision>
  <cp:lastPrinted>2022-03-14T19:21:00Z</cp:lastPrinted>
  <dcterms:created xsi:type="dcterms:W3CDTF">2008-09-14T01:20:00Z</dcterms:created>
  <dcterms:modified xsi:type="dcterms:W3CDTF">2022-04-19T07:30:00Z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