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47" w:rsidRDefault="00772867">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433947" w:rsidRDefault="00433947">
      <w:pPr>
        <w:ind w:firstLine="3200"/>
        <w:rPr>
          <w:rFonts w:ascii="仿宋" w:eastAsia="仿宋" w:hAnsi="仿宋" w:cs="仿宋"/>
          <w:sz w:val="32"/>
        </w:rPr>
      </w:pPr>
    </w:p>
    <w:p w:rsidR="00433947" w:rsidRDefault="00772867">
      <w:pPr>
        <w:rPr>
          <w:rFonts w:ascii="黑体" w:eastAsia="黑体" w:hAnsi="黑体" w:cs="黑体"/>
          <w:sz w:val="32"/>
        </w:rPr>
      </w:pPr>
      <w:r>
        <w:rPr>
          <w:rFonts w:ascii="黑体" w:eastAsia="黑体" w:hAnsi="黑体" w:cs="黑体"/>
          <w:sz w:val="32"/>
        </w:rPr>
        <w:t>第一部分</w:t>
      </w:r>
      <w:r>
        <w:rPr>
          <w:rFonts w:ascii="黑体" w:eastAsia="黑体" w:hAnsi="黑体" w:cs="黑体"/>
          <w:sz w:val="32"/>
        </w:rPr>
        <w:t xml:space="preserve"> </w:t>
      </w:r>
      <w:r>
        <w:rPr>
          <w:rFonts w:ascii="黑体" w:eastAsia="黑体" w:hAnsi="黑体" w:cs="黑体" w:hint="eastAsia"/>
          <w:sz w:val="32"/>
        </w:rPr>
        <w:t>益阳高级技工学校</w:t>
      </w:r>
      <w:r>
        <w:rPr>
          <w:rFonts w:ascii="黑体" w:eastAsia="黑体" w:hAnsi="黑体" w:cs="黑体"/>
          <w:sz w:val="32"/>
        </w:rPr>
        <w:t>概况</w:t>
      </w:r>
      <w:r>
        <w:rPr>
          <w:rFonts w:ascii="黑体" w:eastAsia="黑体" w:hAnsi="黑体" w:cs="黑体"/>
          <w:sz w:val="32"/>
        </w:rPr>
        <w:t xml:space="preserve"> </w:t>
      </w:r>
    </w:p>
    <w:p w:rsidR="00433947" w:rsidRDefault="00772867">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433947" w:rsidRDefault="00772867">
      <w:pPr>
        <w:rPr>
          <w:rFonts w:ascii="楷体" w:eastAsia="楷体" w:hAnsi="楷体" w:cs="楷体"/>
          <w:sz w:val="32"/>
        </w:rPr>
      </w:pPr>
      <w:r>
        <w:rPr>
          <w:rFonts w:ascii="楷体" w:eastAsia="楷体" w:hAnsi="楷体" w:cs="楷体"/>
          <w:sz w:val="32"/>
        </w:rPr>
        <w:t>二、机构设置</w:t>
      </w:r>
    </w:p>
    <w:p w:rsidR="00433947" w:rsidRDefault="00772867">
      <w:pPr>
        <w:rPr>
          <w:rFonts w:ascii="楷体" w:eastAsia="楷体" w:hAnsi="楷体" w:cs="楷体"/>
          <w:sz w:val="32"/>
        </w:rPr>
      </w:pPr>
      <w:r>
        <w:rPr>
          <w:rFonts w:ascii="楷体" w:eastAsia="楷体" w:hAnsi="楷体" w:cs="楷体"/>
          <w:sz w:val="32"/>
        </w:rPr>
        <w:t>三、部门决算单位构成</w:t>
      </w:r>
    </w:p>
    <w:p w:rsidR="00433947" w:rsidRDefault="00433947">
      <w:pPr>
        <w:rPr>
          <w:rFonts w:ascii="楷体" w:eastAsia="楷体" w:hAnsi="楷体" w:cs="楷体"/>
          <w:sz w:val="32"/>
        </w:rPr>
      </w:pPr>
    </w:p>
    <w:p w:rsidR="00433947" w:rsidRDefault="00772867">
      <w:pPr>
        <w:rPr>
          <w:rFonts w:ascii="黑体" w:eastAsia="黑体" w:hAnsi="黑体" w:cs="黑体"/>
          <w:sz w:val="32"/>
        </w:rPr>
      </w:pPr>
      <w:r>
        <w:rPr>
          <w:rFonts w:ascii="黑体" w:eastAsia="黑体" w:hAnsi="黑体" w:cs="黑体"/>
          <w:sz w:val="32"/>
        </w:rPr>
        <w:t>第二部分</w:t>
      </w:r>
      <w:r>
        <w:rPr>
          <w:rFonts w:ascii="黑体" w:eastAsia="黑体" w:hAnsi="黑体" w:cs="黑体"/>
          <w:sz w:val="32"/>
        </w:rPr>
        <w:t xml:space="preserve"> </w:t>
      </w:r>
      <w:bookmarkStart w:id="0" w:name="_GoBack"/>
      <w:r>
        <w:rPr>
          <w:rFonts w:ascii="黑体" w:eastAsia="黑体" w:hAnsi="黑体" w:cs="黑体" w:hint="eastAsia"/>
          <w:sz w:val="32"/>
        </w:rPr>
        <w:t>益阳高级技工学校</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年度部门决算表</w:t>
      </w:r>
      <w:bookmarkEnd w:id="0"/>
      <w:r>
        <w:rPr>
          <w:rFonts w:ascii="黑体" w:eastAsia="黑体" w:hAnsi="黑体" w:cs="黑体"/>
          <w:sz w:val="32"/>
        </w:rPr>
        <w:t xml:space="preserve"> </w:t>
      </w:r>
    </w:p>
    <w:p w:rsidR="00433947" w:rsidRDefault="00772867">
      <w:pPr>
        <w:rPr>
          <w:rFonts w:ascii="楷体" w:eastAsia="楷体" w:hAnsi="楷体" w:cs="楷体"/>
          <w:sz w:val="32"/>
        </w:rPr>
      </w:pPr>
      <w:r>
        <w:rPr>
          <w:rFonts w:ascii="楷体" w:eastAsia="楷体" w:hAnsi="楷体" w:cs="楷体"/>
          <w:sz w:val="32"/>
        </w:rPr>
        <w:t>一、收入支出决算总表</w:t>
      </w:r>
      <w:r>
        <w:rPr>
          <w:rFonts w:ascii="楷体" w:eastAsia="楷体" w:hAnsi="楷体" w:cs="楷体"/>
          <w:sz w:val="32"/>
        </w:rPr>
        <w:t xml:space="preserve"> </w:t>
      </w:r>
    </w:p>
    <w:p w:rsidR="00433947" w:rsidRDefault="00772867">
      <w:pPr>
        <w:rPr>
          <w:rFonts w:ascii="楷体" w:eastAsia="楷体" w:hAnsi="楷体" w:cs="楷体"/>
          <w:sz w:val="32"/>
        </w:rPr>
      </w:pPr>
      <w:r>
        <w:rPr>
          <w:rFonts w:ascii="楷体" w:eastAsia="楷体" w:hAnsi="楷体" w:cs="楷体"/>
          <w:sz w:val="32"/>
        </w:rPr>
        <w:t>二、收入决算表</w:t>
      </w:r>
      <w:r>
        <w:rPr>
          <w:rFonts w:ascii="楷体" w:eastAsia="楷体" w:hAnsi="楷体" w:cs="楷体"/>
          <w:sz w:val="32"/>
        </w:rPr>
        <w:t xml:space="preserve"> </w:t>
      </w:r>
    </w:p>
    <w:p w:rsidR="00433947" w:rsidRDefault="00772867">
      <w:pPr>
        <w:rPr>
          <w:rFonts w:ascii="楷体" w:eastAsia="楷体" w:hAnsi="楷体" w:cs="楷体"/>
          <w:sz w:val="32"/>
        </w:rPr>
      </w:pPr>
      <w:r>
        <w:rPr>
          <w:rFonts w:ascii="楷体" w:eastAsia="楷体" w:hAnsi="楷体" w:cs="楷体"/>
          <w:sz w:val="32"/>
        </w:rPr>
        <w:t>三、支出决算表</w:t>
      </w:r>
      <w:r>
        <w:rPr>
          <w:rFonts w:ascii="楷体" w:eastAsia="楷体" w:hAnsi="楷体" w:cs="楷体"/>
          <w:sz w:val="32"/>
        </w:rPr>
        <w:t xml:space="preserve"> </w:t>
      </w:r>
    </w:p>
    <w:p w:rsidR="00433947" w:rsidRDefault="00772867">
      <w:pPr>
        <w:rPr>
          <w:rFonts w:ascii="楷体" w:eastAsia="楷体" w:hAnsi="楷体" w:cs="楷体"/>
          <w:sz w:val="32"/>
        </w:rPr>
      </w:pPr>
      <w:r>
        <w:rPr>
          <w:rFonts w:ascii="楷体" w:eastAsia="楷体" w:hAnsi="楷体" w:cs="楷体"/>
          <w:sz w:val="32"/>
        </w:rPr>
        <w:t>四、财政拨款收入支出决算总表</w:t>
      </w:r>
      <w:r>
        <w:rPr>
          <w:rFonts w:ascii="楷体" w:eastAsia="楷体" w:hAnsi="楷体" w:cs="楷体"/>
          <w:sz w:val="32"/>
        </w:rPr>
        <w:t xml:space="preserve"> </w:t>
      </w:r>
    </w:p>
    <w:p w:rsidR="00433947" w:rsidRDefault="00772867">
      <w:pPr>
        <w:rPr>
          <w:rFonts w:ascii="楷体" w:eastAsia="楷体" w:hAnsi="楷体" w:cs="楷体"/>
          <w:sz w:val="32"/>
        </w:rPr>
      </w:pPr>
      <w:r>
        <w:rPr>
          <w:rFonts w:ascii="楷体" w:eastAsia="楷体" w:hAnsi="楷体" w:cs="楷体"/>
          <w:sz w:val="32"/>
        </w:rPr>
        <w:t>五、一般公共预算财政拨款支出决算表</w:t>
      </w:r>
      <w:r>
        <w:rPr>
          <w:rFonts w:ascii="楷体" w:eastAsia="楷体" w:hAnsi="楷体" w:cs="楷体"/>
          <w:sz w:val="32"/>
        </w:rPr>
        <w:t xml:space="preserve"> </w:t>
      </w:r>
    </w:p>
    <w:p w:rsidR="00433947" w:rsidRDefault="00772867">
      <w:pPr>
        <w:rPr>
          <w:rFonts w:ascii="楷体" w:eastAsia="楷体" w:hAnsi="楷体" w:cs="楷体"/>
          <w:sz w:val="32"/>
        </w:rPr>
      </w:pPr>
      <w:r>
        <w:rPr>
          <w:rFonts w:ascii="楷体" w:eastAsia="楷体" w:hAnsi="楷体" w:cs="楷体"/>
          <w:sz w:val="32"/>
        </w:rPr>
        <w:t>六、一般公共预算财政拨款基本支出决算表</w:t>
      </w:r>
      <w:r>
        <w:rPr>
          <w:rFonts w:ascii="楷体" w:eastAsia="楷体" w:hAnsi="楷体" w:cs="楷体"/>
          <w:sz w:val="32"/>
        </w:rPr>
        <w:t xml:space="preserve"> </w:t>
      </w:r>
    </w:p>
    <w:p w:rsidR="00433947" w:rsidRDefault="00772867">
      <w:pPr>
        <w:rPr>
          <w:rFonts w:ascii="楷体" w:eastAsia="楷体" w:hAnsi="楷体" w:cs="楷体"/>
          <w:sz w:val="32"/>
        </w:rPr>
      </w:pPr>
      <w:r>
        <w:rPr>
          <w:rFonts w:ascii="楷体" w:eastAsia="楷体" w:hAnsi="楷体" w:cs="楷体"/>
          <w:sz w:val="32"/>
        </w:rPr>
        <w:t>七、一般公共预算财政拨款</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经费支出决算表</w:t>
      </w:r>
      <w:r>
        <w:rPr>
          <w:rFonts w:ascii="楷体" w:eastAsia="楷体" w:hAnsi="楷体" w:cs="楷体"/>
          <w:sz w:val="32"/>
        </w:rPr>
        <w:t xml:space="preserve"> </w:t>
      </w:r>
    </w:p>
    <w:p w:rsidR="00433947" w:rsidRDefault="00772867">
      <w:pPr>
        <w:rPr>
          <w:rFonts w:ascii="楷体" w:eastAsia="楷体" w:hAnsi="楷体" w:cs="楷体"/>
          <w:sz w:val="32"/>
        </w:rPr>
      </w:pPr>
      <w:r>
        <w:rPr>
          <w:rFonts w:ascii="楷体" w:eastAsia="楷体" w:hAnsi="楷体" w:cs="楷体"/>
          <w:sz w:val="32"/>
        </w:rPr>
        <w:t>八、政府性基金预算财政拨款收入支出决算表</w:t>
      </w:r>
      <w:r>
        <w:rPr>
          <w:rFonts w:ascii="楷体" w:eastAsia="楷体" w:hAnsi="楷体" w:cs="楷体"/>
          <w:sz w:val="32"/>
        </w:rPr>
        <w:t xml:space="preserve"> </w:t>
      </w:r>
    </w:p>
    <w:p w:rsidR="00433947" w:rsidRDefault="00433947">
      <w:pPr>
        <w:rPr>
          <w:rFonts w:ascii="楷体" w:eastAsia="楷体" w:hAnsi="楷体" w:cs="楷体"/>
          <w:sz w:val="32"/>
        </w:rPr>
      </w:pPr>
    </w:p>
    <w:p w:rsidR="00433947" w:rsidRDefault="00772867">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益阳高级技工学校</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433947" w:rsidRDefault="00772867">
      <w:pPr>
        <w:jc w:val="left"/>
        <w:rPr>
          <w:rFonts w:ascii="楷体" w:eastAsia="楷体" w:hAnsi="楷体" w:cs="楷体"/>
          <w:sz w:val="32"/>
        </w:rPr>
      </w:pPr>
      <w:r>
        <w:rPr>
          <w:rFonts w:ascii="楷体" w:eastAsia="楷体" w:hAnsi="楷体" w:cs="楷体" w:hint="eastAsia"/>
          <w:sz w:val="32"/>
        </w:rPr>
        <w:t>一、收入支出决算总体情况说明</w:t>
      </w:r>
    </w:p>
    <w:p w:rsidR="00433947" w:rsidRDefault="00772867">
      <w:pPr>
        <w:jc w:val="left"/>
        <w:rPr>
          <w:rFonts w:ascii="楷体" w:eastAsia="楷体" w:hAnsi="楷体" w:cs="楷体"/>
          <w:sz w:val="32"/>
        </w:rPr>
      </w:pPr>
      <w:r>
        <w:rPr>
          <w:rFonts w:ascii="楷体" w:eastAsia="楷体" w:hAnsi="楷体" w:cs="楷体" w:hint="eastAsia"/>
          <w:sz w:val="32"/>
        </w:rPr>
        <w:t>二、收入决算情况说明</w:t>
      </w:r>
    </w:p>
    <w:p w:rsidR="00433947" w:rsidRDefault="00772867">
      <w:pPr>
        <w:jc w:val="left"/>
        <w:rPr>
          <w:rFonts w:ascii="楷体" w:eastAsia="楷体" w:hAnsi="楷体" w:cs="楷体"/>
          <w:sz w:val="32"/>
        </w:rPr>
      </w:pPr>
      <w:r>
        <w:rPr>
          <w:rFonts w:ascii="楷体" w:eastAsia="楷体" w:hAnsi="楷体" w:cs="楷体" w:hint="eastAsia"/>
          <w:sz w:val="32"/>
        </w:rPr>
        <w:t>三、支出决算情况说明</w:t>
      </w:r>
    </w:p>
    <w:p w:rsidR="00433947" w:rsidRDefault="00772867">
      <w:pPr>
        <w:jc w:val="left"/>
        <w:rPr>
          <w:rFonts w:ascii="楷体" w:eastAsia="楷体" w:hAnsi="楷体" w:cs="楷体"/>
          <w:sz w:val="32"/>
        </w:rPr>
      </w:pPr>
      <w:r>
        <w:rPr>
          <w:rFonts w:ascii="楷体" w:eastAsia="楷体" w:hAnsi="楷体" w:cs="楷体" w:hint="eastAsia"/>
          <w:sz w:val="32"/>
        </w:rPr>
        <w:t>四、财政拨款收入支出决算总体情况说明</w:t>
      </w:r>
    </w:p>
    <w:p w:rsidR="00433947" w:rsidRDefault="00772867">
      <w:pPr>
        <w:jc w:val="left"/>
        <w:rPr>
          <w:rFonts w:ascii="楷体" w:eastAsia="楷体" w:hAnsi="楷体" w:cs="楷体"/>
          <w:sz w:val="32"/>
        </w:rPr>
      </w:pPr>
      <w:r>
        <w:rPr>
          <w:rFonts w:ascii="楷体" w:eastAsia="楷体" w:hAnsi="楷体" w:cs="楷体" w:hint="eastAsia"/>
          <w:sz w:val="32"/>
        </w:rPr>
        <w:lastRenderedPageBreak/>
        <w:t>五、一般公共预算财政拨款支出决算情况说明</w:t>
      </w:r>
    </w:p>
    <w:p w:rsidR="00433947" w:rsidRDefault="00772867">
      <w:pPr>
        <w:jc w:val="left"/>
        <w:rPr>
          <w:rFonts w:ascii="楷体" w:eastAsia="楷体" w:hAnsi="楷体" w:cs="楷体"/>
          <w:sz w:val="32"/>
        </w:rPr>
      </w:pPr>
      <w:r>
        <w:rPr>
          <w:rFonts w:ascii="楷体" w:eastAsia="楷体" w:hAnsi="楷体" w:cs="楷体" w:hint="eastAsia"/>
          <w:sz w:val="32"/>
        </w:rPr>
        <w:t>六、一般公共预算财政拨款基本支出决算情况说明</w:t>
      </w:r>
      <w:r>
        <w:rPr>
          <w:rFonts w:ascii="楷体" w:eastAsia="楷体" w:hAnsi="楷体" w:cs="楷体" w:hint="eastAsia"/>
          <w:sz w:val="32"/>
        </w:rPr>
        <w:t xml:space="preserve"> </w:t>
      </w:r>
    </w:p>
    <w:p w:rsidR="00433947" w:rsidRDefault="00772867">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433947" w:rsidRDefault="00772867">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433947" w:rsidRDefault="00772867">
      <w:pPr>
        <w:jc w:val="left"/>
        <w:rPr>
          <w:rFonts w:ascii="楷体" w:eastAsia="楷体" w:hAnsi="楷体" w:cs="楷体"/>
          <w:sz w:val="32"/>
        </w:rPr>
      </w:pPr>
      <w:r>
        <w:rPr>
          <w:rFonts w:ascii="楷体" w:eastAsia="楷体" w:hAnsi="楷体" w:cs="楷体" w:hint="eastAsia"/>
          <w:sz w:val="32"/>
        </w:rPr>
        <w:t>九、预算绩效情况说明</w:t>
      </w:r>
    </w:p>
    <w:p w:rsidR="00433947" w:rsidRDefault="00772867">
      <w:pPr>
        <w:jc w:val="left"/>
        <w:rPr>
          <w:rFonts w:ascii="楷体" w:eastAsia="楷体" w:hAnsi="楷体" w:cs="楷体"/>
          <w:sz w:val="32"/>
        </w:rPr>
      </w:pPr>
      <w:r>
        <w:rPr>
          <w:rFonts w:ascii="楷体" w:eastAsia="楷体" w:hAnsi="楷体" w:cs="楷体" w:hint="eastAsia"/>
          <w:sz w:val="32"/>
        </w:rPr>
        <w:t>十、其他重要事项情况说明</w:t>
      </w:r>
      <w:r>
        <w:rPr>
          <w:rFonts w:ascii="楷体" w:eastAsia="楷体" w:hAnsi="楷体" w:cs="楷体" w:hint="eastAsia"/>
          <w:sz w:val="32"/>
        </w:rPr>
        <w:t xml:space="preserve"> </w:t>
      </w:r>
    </w:p>
    <w:p w:rsidR="00433947" w:rsidRDefault="00433947">
      <w:pPr>
        <w:rPr>
          <w:rFonts w:ascii="黑体" w:eastAsia="黑体" w:hAnsi="黑体" w:cs="黑体"/>
          <w:sz w:val="32"/>
        </w:rPr>
      </w:pPr>
    </w:p>
    <w:p w:rsidR="00433947" w:rsidRDefault="00772867">
      <w:pPr>
        <w:rPr>
          <w:rFonts w:ascii="黑体" w:eastAsia="黑体" w:hAnsi="黑体" w:cs="黑体"/>
          <w:sz w:val="32"/>
        </w:rPr>
      </w:pPr>
      <w:r>
        <w:rPr>
          <w:rFonts w:ascii="黑体" w:eastAsia="黑体" w:hAnsi="黑体" w:cs="黑体"/>
          <w:sz w:val="32"/>
        </w:rPr>
        <w:t>第四部分</w:t>
      </w:r>
      <w:r>
        <w:rPr>
          <w:rFonts w:ascii="黑体" w:eastAsia="黑体" w:hAnsi="黑体" w:cs="黑体"/>
          <w:sz w:val="32"/>
        </w:rPr>
        <w:t xml:space="preserve"> </w:t>
      </w:r>
      <w:r>
        <w:rPr>
          <w:rFonts w:ascii="黑体" w:eastAsia="黑体" w:hAnsi="黑体" w:cs="黑体"/>
          <w:sz w:val="32"/>
        </w:rPr>
        <w:t>名词解释</w:t>
      </w:r>
    </w:p>
    <w:p w:rsidR="00433947" w:rsidRDefault="00772867">
      <w:pPr>
        <w:rPr>
          <w:rFonts w:ascii="黑体" w:eastAsia="黑体" w:hAnsi="黑体" w:cs="黑体"/>
          <w:sz w:val="32"/>
        </w:rPr>
      </w:pPr>
      <w:r>
        <w:rPr>
          <w:rFonts w:ascii="黑体" w:eastAsia="黑体" w:hAnsi="黑体" w:cs="黑体" w:hint="eastAsia"/>
          <w:sz w:val="32"/>
        </w:rPr>
        <w:t>第五部分</w:t>
      </w:r>
      <w:r>
        <w:rPr>
          <w:rFonts w:ascii="黑体" w:eastAsia="黑体" w:hAnsi="黑体" w:cs="黑体" w:hint="eastAsia"/>
          <w:sz w:val="32"/>
        </w:rPr>
        <w:t xml:space="preserve"> </w:t>
      </w:r>
      <w:r>
        <w:rPr>
          <w:rFonts w:ascii="黑体" w:eastAsia="黑体" w:hAnsi="黑体" w:cs="黑体" w:hint="eastAsia"/>
          <w:sz w:val="32"/>
        </w:rPr>
        <w:t>附件</w:t>
      </w: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433947">
      <w:pPr>
        <w:jc w:val="center"/>
        <w:rPr>
          <w:rFonts w:ascii="宋体" w:eastAsia="宋体" w:hAnsi="宋体" w:cs="宋体"/>
          <w:sz w:val="44"/>
        </w:rPr>
      </w:pPr>
    </w:p>
    <w:p w:rsidR="00433947" w:rsidRDefault="00772867">
      <w:pPr>
        <w:jc w:val="center"/>
        <w:rPr>
          <w:rFonts w:asciiTheme="minorEastAsia" w:hAnsiTheme="minorEastAsia" w:cs="宋体"/>
          <w:sz w:val="44"/>
          <w:szCs w:val="44"/>
        </w:rPr>
      </w:pPr>
      <w:r>
        <w:rPr>
          <w:rFonts w:ascii="宋体" w:eastAsia="宋体" w:hAnsi="宋体" w:cs="宋体"/>
          <w:sz w:val="44"/>
        </w:rPr>
        <w:lastRenderedPageBreak/>
        <w:t>第一部分</w:t>
      </w:r>
      <w:r>
        <w:rPr>
          <w:rFonts w:ascii="方正小标宋_GBK" w:eastAsia="方正小标宋_GBK" w:hAnsi="方正小标宋_GBK" w:cs="方正小标宋_GBK"/>
          <w:sz w:val="44"/>
        </w:rPr>
        <w:t xml:space="preserve"> </w:t>
      </w:r>
      <w:r>
        <w:rPr>
          <w:rFonts w:asciiTheme="minorEastAsia" w:hAnsiTheme="minorEastAsia" w:cs="方正小标宋_GBK" w:hint="eastAsia"/>
          <w:sz w:val="44"/>
          <w:szCs w:val="44"/>
        </w:rPr>
        <w:t>益阳高级技工学校</w:t>
      </w:r>
      <w:r>
        <w:rPr>
          <w:rFonts w:asciiTheme="minorEastAsia" w:hAnsiTheme="minorEastAsia" w:cs="宋体"/>
          <w:sz w:val="44"/>
          <w:szCs w:val="44"/>
        </w:rPr>
        <w:t>单位概况</w:t>
      </w:r>
    </w:p>
    <w:p w:rsidR="00433947" w:rsidRDefault="00772867">
      <w:pPr>
        <w:ind w:firstLineChars="300" w:firstLine="840"/>
        <w:rPr>
          <w:rFonts w:ascii="方正小标宋_GBK" w:eastAsia="方正小标宋_GBK" w:hAnsi="方正小标宋_GBK" w:cs="方正小标宋_GBK"/>
          <w:sz w:val="44"/>
        </w:rPr>
      </w:pPr>
      <w:r>
        <w:rPr>
          <w:rFonts w:ascii="宋体" w:eastAsia="宋体" w:hAnsi="宋体" w:cs="宋体" w:hint="eastAsia"/>
          <w:sz w:val="28"/>
          <w:szCs w:val="28"/>
        </w:rPr>
        <w:t>益阳高级技工学校是由益阳市政府主办，市人力资源和社会保障局与市教育局共同管理的一所全日制公办国家重点高级技工学校。主要从事职业教育和高级技术工人培训工作，核定为全额拨款教育事业单位，职工编制人数为</w:t>
      </w:r>
      <w:r>
        <w:rPr>
          <w:rFonts w:ascii="宋体" w:eastAsia="宋体" w:hAnsi="宋体" w:cs="宋体" w:hint="eastAsia"/>
          <w:sz w:val="28"/>
          <w:szCs w:val="28"/>
        </w:rPr>
        <w:t>273</w:t>
      </w:r>
      <w:r>
        <w:rPr>
          <w:rFonts w:ascii="宋体" w:eastAsia="宋体" w:hAnsi="宋体" w:cs="宋体" w:hint="eastAsia"/>
          <w:sz w:val="28"/>
          <w:szCs w:val="28"/>
        </w:rPr>
        <w:t>人，在职</w:t>
      </w:r>
      <w:r>
        <w:rPr>
          <w:rFonts w:ascii="宋体" w:eastAsia="宋体" w:hAnsi="宋体" w:cs="宋体" w:hint="eastAsia"/>
          <w:sz w:val="28"/>
          <w:szCs w:val="28"/>
        </w:rPr>
        <w:t>169</w:t>
      </w:r>
      <w:r>
        <w:rPr>
          <w:rFonts w:ascii="宋体" w:eastAsia="宋体" w:hAnsi="宋体" w:cs="宋体" w:hint="eastAsia"/>
          <w:sz w:val="28"/>
          <w:szCs w:val="28"/>
        </w:rPr>
        <w:t>人，退休人员</w:t>
      </w:r>
      <w:r>
        <w:rPr>
          <w:rFonts w:ascii="宋体" w:eastAsia="宋体" w:hAnsi="宋体" w:cs="宋体" w:hint="eastAsia"/>
          <w:sz w:val="28"/>
          <w:szCs w:val="28"/>
        </w:rPr>
        <w:t>164</w:t>
      </w:r>
      <w:r>
        <w:rPr>
          <w:rFonts w:ascii="宋体" w:eastAsia="宋体" w:hAnsi="宋体" w:cs="宋体" w:hint="eastAsia"/>
          <w:sz w:val="28"/>
          <w:szCs w:val="28"/>
        </w:rPr>
        <w:t>人。本年度内在校学生人数为</w:t>
      </w:r>
      <w:r>
        <w:rPr>
          <w:rFonts w:ascii="宋体" w:eastAsia="宋体" w:hAnsi="宋体" w:cs="宋体" w:hint="eastAsia"/>
          <w:sz w:val="28"/>
          <w:szCs w:val="28"/>
        </w:rPr>
        <w:t>2884</w:t>
      </w:r>
      <w:r>
        <w:rPr>
          <w:rFonts w:ascii="宋体" w:eastAsia="宋体" w:hAnsi="宋体" w:cs="宋体" w:hint="eastAsia"/>
          <w:sz w:val="28"/>
          <w:szCs w:val="28"/>
        </w:rPr>
        <w:t>人。</w:t>
      </w:r>
    </w:p>
    <w:p w:rsidR="00433947" w:rsidRDefault="00772867">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433947" w:rsidRDefault="00772867">
      <w:pPr>
        <w:ind w:left="795"/>
        <w:rPr>
          <w:rFonts w:ascii="仿宋" w:eastAsia="仿宋" w:hAnsi="仿宋" w:cs="仿宋"/>
          <w:sz w:val="32"/>
        </w:rPr>
      </w:pPr>
      <w:r>
        <w:rPr>
          <w:rFonts w:ascii="楷体" w:eastAsia="楷体" w:hAnsi="楷体" w:cs="楷体" w:hint="eastAsia"/>
          <w:sz w:val="32"/>
        </w:rPr>
        <w:t>从事职业教育和高级技术工人培训工作。</w:t>
      </w:r>
    </w:p>
    <w:p w:rsidR="00433947" w:rsidRDefault="00772867">
      <w:pPr>
        <w:ind w:left="795" w:hanging="795"/>
        <w:rPr>
          <w:rFonts w:ascii="黑体" w:eastAsia="黑体" w:hAnsi="黑体" w:cs="黑体"/>
          <w:sz w:val="32"/>
        </w:rPr>
      </w:pPr>
      <w:r>
        <w:rPr>
          <w:rFonts w:ascii="黑体" w:eastAsia="黑体" w:hAnsi="黑体" w:cs="黑体"/>
          <w:sz w:val="32"/>
        </w:rPr>
        <w:t>二、机构设置</w:t>
      </w:r>
    </w:p>
    <w:p w:rsidR="00433947" w:rsidRDefault="00772867">
      <w:pPr>
        <w:ind w:leftChars="377" w:left="792"/>
        <w:rPr>
          <w:rFonts w:ascii="仿宋" w:eastAsia="仿宋" w:hAnsi="仿宋" w:cs="仿宋"/>
          <w:sz w:val="32"/>
        </w:rPr>
      </w:pPr>
      <w:r>
        <w:rPr>
          <w:rFonts w:ascii="楷体" w:eastAsia="楷体" w:hAnsi="楷体" w:cs="楷体" w:hint="eastAsia"/>
          <w:sz w:val="32"/>
        </w:rPr>
        <w:t>益阳高级技工学校会计独立核算市级本级单位</w:t>
      </w:r>
      <w:r>
        <w:rPr>
          <w:rFonts w:ascii="仿宋" w:eastAsia="仿宋" w:hAnsi="仿宋" w:cs="仿宋" w:hint="eastAsia"/>
          <w:sz w:val="32"/>
        </w:rPr>
        <w:t>。</w:t>
      </w:r>
    </w:p>
    <w:p w:rsidR="00433947" w:rsidRDefault="00772867">
      <w:pPr>
        <w:ind w:left="795" w:hanging="795"/>
        <w:jc w:val="left"/>
        <w:rPr>
          <w:rFonts w:ascii="黑体" w:eastAsia="黑体" w:hAnsi="黑体" w:cs="黑体"/>
          <w:sz w:val="32"/>
        </w:rPr>
      </w:pPr>
      <w:r>
        <w:rPr>
          <w:rFonts w:ascii="黑体" w:eastAsia="黑体" w:hAnsi="黑体" w:cs="黑体"/>
          <w:sz w:val="32"/>
        </w:rPr>
        <w:t>三、部门决算单位构成</w:t>
      </w:r>
    </w:p>
    <w:p w:rsidR="00433947" w:rsidRDefault="00772867">
      <w:pPr>
        <w:ind w:firstLine="640"/>
        <w:rPr>
          <w:rFonts w:ascii="仿宋" w:eastAsia="仿宋" w:hAnsi="仿宋" w:cs="仿宋"/>
          <w:sz w:val="32"/>
        </w:rPr>
      </w:pPr>
      <w:r>
        <w:rPr>
          <w:rFonts w:ascii="仿宋" w:eastAsia="仿宋" w:hAnsi="仿宋" w:cs="仿宋"/>
          <w:sz w:val="32"/>
        </w:rPr>
        <w:t>从决算单位构成看，</w:t>
      </w:r>
      <w:r>
        <w:rPr>
          <w:rFonts w:ascii="仿宋" w:eastAsia="仿宋" w:hAnsi="仿宋" w:cs="仿宋" w:hint="eastAsia"/>
          <w:sz w:val="32"/>
        </w:rPr>
        <w:t>益阳高级技工学校</w:t>
      </w:r>
      <w:r>
        <w:rPr>
          <w:rFonts w:ascii="仿宋" w:eastAsia="仿宋" w:hAnsi="仿宋" w:cs="仿宋"/>
          <w:sz w:val="32"/>
        </w:rPr>
        <w:t>部门决算包括：</w:t>
      </w:r>
      <w:r>
        <w:rPr>
          <w:rFonts w:ascii="仿宋" w:eastAsia="仿宋" w:hAnsi="仿宋" w:cs="仿宋" w:hint="eastAsia"/>
          <w:sz w:val="32"/>
        </w:rPr>
        <w:t>益阳高级技工学校</w:t>
      </w:r>
      <w:r>
        <w:rPr>
          <w:rFonts w:ascii="仿宋" w:eastAsia="仿宋" w:hAnsi="仿宋" w:cs="仿宋"/>
          <w:sz w:val="32"/>
        </w:rPr>
        <w:t>部门决算</w:t>
      </w:r>
      <w:r>
        <w:rPr>
          <w:rFonts w:ascii="仿宋" w:eastAsia="仿宋" w:hAnsi="仿宋" w:cs="仿宋" w:hint="eastAsia"/>
          <w:sz w:val="32"/>
        </w:rPr>
        <w:t>本级决算。</w:t>
      </w:r>
    </w:p>
    <w:p w:rsidR="00433947" w:rsidRDefault="00433947">
      <w:pPr>
        <w:ind w:firstLine="640"/>
        <w:rPr>
          <w:rFonts w:ascii="仿宋" w:eastAsia="仿宋" w:hAnsi="仿宋" w:cs="仿宋"/>
          <w:sz w:val="32"/>
        </w:rPr>
      </w:pPr>
    </w:p>
    <w:tbl>
      <w:tblPr>
        <w:tblW w:w="0" w:type="auto"/>
        <w:tblInd w:w="98" w:type="dxa"/>
        <w:tblCellMar>
          <w:left w:w="10" w:type="dxa"/>
          <w:right w:w="10" w:type="dxa"/>
        </w:tblCellMar>
        <w:tblLook w:val="04A0" w:firstRow="1" w:lastRow="0" w:firstColumn="1" w:lastColumn="0" w:noHBand="0" w:noVBand="1"/>
      </w:tblPr>
      <w:tblGrid>
        <w:gridCol w:w="2160"/>
        <w:gridCol w:w="6038"/>
      </w:tblGrid>
      <w:tr w:rsidR="0043394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947" w:rsidRDefault="00772867">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947" w:rsidRDefault="00772867">
            <w:pPr>
              <w:jc w:val="center"/>
            </w:pPr>
            <w:r>
              <w:rPr>
                <w:rFonts w:ascii="仿宋" w:eastAsia="仿宋" w:hAnsi="仿宋" w:cs="仿宋"/>
                <w:b/>
                <w:sz w:val="28"/>
              </w:rPr>
              <w:t>单位名称</w:t>
            </w:r>
          </w:p>
        </w:tc>
      </w:tr>
      <w:tr w:rsidR="0043394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947" w:rsidRDefault="00772867">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947" w:rsidRDefault="00772867">
            <w:pPr>
              <w:rPr>
                <w:rFonts w:ascii="宋体" w:eastAsia="宋体" w:hAnsi="宋体" w:cs="宋体"/>
                <w:sz w:val="22"/>
              </w:rPr>
            </w:pPr>
            <w:r>
              <w:rPr>
                <w:rFonts w:ascii="宋体" w:eastAsia="宋体" w:hAnsi="宋体" w:cs="宋体" w:hint="eastAsia"/>
                <w:sz w:val="22"/>
              </w:rPr>
              <w:t>益阳高级技工学校</w:t>
            </w:r>
          </w:p>
        </w:tc>
      </w:tr>
    </w:tbl>
    <w:p w:rsidR="00433947" w:rsidRDefault="00433947">
      <w:pPr>
        <w:rPr>
          <w:rFonts w:ascii="仿宋" w:eastAsia="仿宋" w:hAnsi="仿宋" w:cs="仿宋"/>
          <w:sz w:val="32"/>
        </w:rPr>
      </w:pPr>
    </w:p>
    <w:p w:rsidR="00433947" w:rsidRDefault="00772867">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Pr>
          <w:rFonts w:asciiTheme="minorEastAsia" w:hAnsiTheme="minorEastAsia" w:cs="方正小标宋_GBK" w:hint="eastAsia"/>
          <w:sz w:val="44"/>
        </w:rPr>
        <w:t>益阳高级技工学校</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433947" w:rsidRDefault="00433947">
      <w:pPr>
        <w:ind w:firstLine="640"/>
        <w:rPr>
          <w:rFonts w:ascii="仿宋" w:eastAsia="仿宋" w:hAnsi="仿宋" w:cs="仿宋"/>
          <w:sz w:val="32"/>
        </w:rPr>
      </w:pPr>
    </w:p>
    <w:p w:rsidR="00433947" w:rsidRDefault="00772867">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1</w:t>
      </w:r>
      <w:r>
        <w:rPr>
          <w:rFonts w:ascii="仿宋" w:eastAsia="仿宋" w:hAnsi="仿宋" w:cs="仿宋"/>
          <w:sz w:val="32"/>
        </w:rPr>
        <w:t>：收入支出决算总表</w:t>
      </w:r>
    </w:p>
    <w:p w:rsidR="00433947" w:rsidRDefault="00772867">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2</w:t>
      </w:r>
      <w:r>
        <w:rPr>
          <w:rFonts w:ascii="仿宋" w:eastAsia="仿宋" w:hAnsi="仿宋" w:cs="仿宋"/>
          <w:sz w:val="32"/>
        </w:rPr>
        <w:t>：收入决算表</w:t>
      </w:r>
    </w:p>
    <w:p w:rsidR="00433947" w:rsidRDefault="00772867">
      <w:pPr>
        <w:jc w:val="left"/>
        <w:rPr>
          <w:rFonts w:ascii="仿宋" w:eastAsia="仿宋" w:hAnsi="仿宋" w:cs="仿宋"/>
          <w:sz w:val="32"/>
        </w:rPr>
      </w:pPr>
      <w:r>
        <w:rPr>
          <w:rFonts w:ascii="仿宋" w:eastAsia="仿宋" w:hAnsi="仿宋" w:cs="仿宋"/>
          <w:sz w:val="32"/>
        </w:rPr>
        <w:lastRenderedPageBreak/>
        <w:t>表</w:t>
      </w:r>
      <w:r>
        <w:rPr>
          <w:rFonts w:ascii="仿宋" w:eastAsia="仿宋" w:hAnsi="仿宋" w:cs="仿宋"/>
          <w:sz w:val="32"/>
        </w:rPr>
        <w:t>3</w:t>
      </w:r>
      <w:r>
        <w:rPr>
          <w:rFonts w:ascii="仿宋" w:eastAsia="仿宋" w:hAnsi="仿宋" w:cs="仿宋"/>
          <w:sz w:val="32"/>
        </w:rPr>
        <w:t>：支出决算表</w:t>
      </w:r>
    </w:p>
    <w:p w:rsidR="00433947" w:rsidRDefault="00772867">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4</w:t>
      </w:r>
      <w:r>
        <w:rPr>
          <w:rFonts w:ascii="仿宋" w:eastAsia="仿宋" w:hAnsi="仿宋" w:cs="仿宋"/>
          <w:sz w:val="32"/>
        </w:rPr>
        <w:t>：财政拨款收入支出决算总表</w:t>
      </w:r>
    </w:p>
    <w:p w:rsidR="00433947" w:rsidRDefault="00772867">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5</w:t>
      </w:r>
      <w:r>
        <w:rPr>
          <w:rFonts w:ascii="仿宋" w:eastAsia="仿宋" w:hAnsi="仿宋" w:cs="仿宋"/>
          <w:sz w:val="32"/>
        </w:rPr>
        <w:t>：一般公共预算财政拨款支出决算表</w:t>
      </w:r>
    </w:p>
    <w:p w:rsidR="00433947" w:rsidRDefault="00772867">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6</w:t>
      </w:r>
      <w:r>
        <w:rPr>
          <w:rFonts w:ascii="仿宋" w:eastAsia="仿宋" w:hAnsi="仿宋" w:cs="仿宋"/>
          <w:sz w:val="32"/>
        </w:rPr>
        <w:t>：一般公共预算财政拨款基本支出决算表</w:t>
      </w:r>
    </w:p>
    <w:p w:rsidR="00433947" w:rsidRDefault="00772867">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7</w:t>
      </w:r>
      <w:r>
        <w:rPr>
          <w:rFonts w:ascii="仿宋" w:eastAsia="仿宋" w:hAnsi="仿宋" w:cs="仿宋"/>
          <w:sz w:val="32"/>
        </w:rPr>
        <w:t>：一般公共预算财政拨款</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经费支出决算表</w:t>
      </w:r>
    </w:p>
    <w:p w:rsidR="00433947" w:rsidRDefault="00772867">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8</w:t>
      </w:r>
      <w:r>
        <w:rPr>
          <w:rFonts w:ascii="仿宋" w:eastAsia="仿宋" w:hAnsi="仿宋" w:cs="仿宋"/>
          <w:sz w:val="32"/>
        </w:rPr>
        <w:t>：政府性基金预算财政拨款收入支出决算表</w:t>
      </w:r>
    </w:p>
    <w:p w:rsidR="003843AA" w:rsidRDefault="003843AA" w:rsidP="003843AA">
      <w:pPr>
        <w:ind w:firstLineChars="100" w:firstLine="320"/>
        <w:jc w:val="left"/>
        <w:rPr>
          <w:rFonts w:ascii="仿宋" w:eastAsia="仿宋" w:hAnsi="仿宋" w:cs="仿宋" w:hint="eastAsia"/>
          <w:sz w:val="32"/>
        </w:rPr>
      </w:pPr>
      <w:r>
        <w:rPr>
          <w:rFonts w:ascii="仿宋" w:eastAsia="仿宋" w:hAnsi="仿宋" w:cs="仿宋" w:hint="eastAsia"/>
          <w:sz w:val="32"/>
        </w:rPr>
        <w:t>注：表8无数据，益阳高级技工学校没有</w:t>
      </w:r>
      <w:r>
        <w:rPr>
          <w:rFonts w:ascii="仿宋" w:eastAsia="仿宋" w:hAnsi="仿宋" w:cs="仿宋" w:hint="eastAsia"/>
          <w:sz w:val="32"/>
        </w:rPr>
        <w:t>政府性基金预算</w:t>
      </w:r>
      <w:r>
        <w:rPr>
          <w:rFonts w:ascii="仿宋" w:eastAsia="仿宋" w:hAnsi="仿宋" w:cs="仿宋" w:hint="eastAsia"/>
          <w:sz w:val="32"/>
        </w:rPr>
        <w:t>收入，也没有</w:t>
      </w:r>
      <w:r>
        <w:rPr>
          <w:rFonts w:ascii="仿宋" w:eastAsia="仿宋" w:hAnsi="仿宋" w:cs="仿宋" w:hint="eastAsia"/>
          <w:sz w:val="32"/>
        </w:rPr>
        <w:t>政府性基金预算</w:t>
      </w:r>
      <w:r>
        <w:rPr>
          <w:rFonts w:ascii="仿宋" w:eastAsia="仿宋" w:hAnsi="仿宋" w:cs="仿宋" w:hint="eastAsia"/>
          <w:sz w:val="32"/>
        </w:rPr>
        <w:t>支出。</w:t>
      </w:r>
    </w:p>
    <w:p w:rsidR="00433947" w:rsidRDefault="00433947">
      <w:pPr>
        <w:ind w:firstLine="640"/>
        <w:jc w:val="left"/>
        <w:rPr>
          <w:rFonts w:ascii="仿宋" w:eastAsia="仿宋" w:hAnsi="仿宋" w:cs="仿宋"/>
          <w:sz w:val="32"/>
        </w:rPr>
      </w:pPr>
    </w:p>
    <w:p w:rsidR="00433947" w:rsidRDefault="00772867">
      <w:pPr>
        <w:jc w:val="center"/>
        <w:rPr>
          <w:rFonts w:ascii="方正小标宋_GBK" w:eastAsia="方正小标宋_GBK" w:hAnsi="方正小标宋_GBK" w:cs="方正小标宋_GBK"/>
          <w:sz w:val="44"/>
        </w:rPr>
      </w:pPr>
      <w:r>
        <w:rPr>
          <w:rFonts w:ascii="宋体" w:eastAsia="宋体" w:hAnsi="宋体" w:cs="宋体"/>
          <w:sz w:val="44"/>
        </w:rPr>
        <w:t>第三部分</w:t>
      </w:r>
    </w:p>
    <w:p w:rsidR="00433947" w:rsidRDefault="00772867">
      <w:pPr>
        <w:jc w:val="center"/>
        <w:rPr>
          <w:rFonts w:ascii="方正小标宋_GBK" w:eastAsia="方正小标宋_GBK" w:hAnsi="方正小标宋_GBK" w:cs="方正小标宋_GBK"/>
          <w:sz w:val="44"/>
        </w:rPr>
      </w:pPr>
      <w:r>
        <w:rPr>
          <w:rFonts w:asciiTheme="minorEastAsia" w:hAnsiTheme="minorEastAsia" w:cs="方正小标宋_GBK" w:hint="eastAsia"/>
          <w:sz w:val="44"/>
        </w:rPr>
        <w:t>益阳高级技工学校</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433947" w:rsidRDefault="00433947">
      <w:pPr>
        <w:ind w:firstLine="640"/>
        <w:jc w:val="left"/>
        <w:rPr>
          <w:rFonts w:ascii="黑体" w:eastAsia="黑体" w:hAnsi="黑体" w:cs="黑体"/>
          <w:sz w:val="32"/>
        </w:rPr>
      </w:pPr>
    </w:p>
    <w:p w:rsidR="00433947" w:rsidRDefault="00772867">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益阳高级技工学校</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年度收入支出决算总体情况说明</w:t>
      </w:r>
    </w:p>
    <w:p w:rsidR="00433947" w:rsidRDefault="00772867">
      <w:pPr>
        <w:ind w:firstLine="640"/>
        <w:jc w:val="left"/>
        <w:rPr>
          <w:rFonts w:ascii="仿宋" w:eastAsia="仿宋" w:hAnsi="仿宋" w:cs="仿宋"/>
          <w:sz w:val="32"/>
        </w:rPr>
      </w:pPr>
      <w:r>
        <w:rPr>
          <w:rFonts w:ascii="仿宋" w:eastAsia="仿宋" w:hAnsi="仿宋" w:cs="仿宋" w:hint="eastAsia"/>
          <w:sz w:val="32"/>
        </w:rPr>
        <w:t>益阳高级技工学校</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sz w:val="32"/>
        </w:rPr>
        <w:t>4663.67</w:t>
      </w:r>
      <w:r>
        <w:rPr>
          <w:rFonts w:ascii="仿宋" w:eastAsia="仿宋" w:hAnsi="仿宋" w:cs="仿宋"/>
          <w:sz w:val="32"/>
        </w:rPr>
        <w:t>万元，比上年同期增加</w:t>
      </w:r>
      <w:r>
        <w:rPr>
          <w:rFonts w:ascii="仿宋" w:eastAsia="仿宋" w:hAnsi="仿宋" w:cs="仿宋"/>
          <w:sz w:val="32"/>
        </w:rPr>
        <w:t>209.76</w:t>
      </w:r>
      <w:r>
        <w:rPr>
          <w:rFonts w:ascii="仿宋" w:eastAsia="仿宋" w:hAnsi="仿宋" w:cs="仿宋"/>
          <w:sz w:val="32"/>
        </w:rPr>
        <w:t>万元，增长</w:t>
      </w:r>
      <w:r>
        <w:rPr>
          <w:rFonts w:ascii="仿宋" w:eastAsia="仿宋" w:hAnsi="仿宋" w:cs="仿宋"/>
          <w:sz w:val="32"/>
        </w:rPr>
        <w:t>4.70%</w:t>
      </w:r>
      <w:r>
        <w:rPr>
          <w:rFonts w:ascii="仿宋" w:eastAsia="仿宋" w:hAnsi="仿宋" w:cs="仿宋"/>
          <w:sz w:val="32"/>
        </w:rPr>
        <w:t>；支出总计</w:t>
      </w:r>
      <w:r>
        <w:rPr>
          <w:rFonts w:ascii="楷体" w:eastAsia="楷体" w:hAnsi="楷体" w:cs="楷体"/>
          <w:sz w:val="32"/>
        </w:rPr>
        <w:t>4987.52</w:t>
      </w:r>
      <w:r>
        <w:rPr>
          <w:rFonts w:ascii="仿宋" w:eastAsia="仿宋" w:hAnsi="仿宋" w:cs="仿宋"/>
          <w:sz w:val="32"/>
        </w:rPr>
        <w:t>万元，比上年同期增加</w:t>
      </w:r>
      <w:r>
        <w:rPr>
          <w:rFonts w:ascii="仿宋" w:eastAsia="仿宋" w:hAnsi="仿宋" w:cs="仿宋"/>
          <w:sz w:val="32"/>
        </w:rPr>
        <w:t>867.52</w:t>
      </w:r>
      <w:r>
        <w:rPr>
          <w:rFonts w:ascii="仿宋" w:eastAsia="仿宋" w:hAnsi="仿宋" w:cs="仿宋"/>
          <w:sz w:val="32"/>
        </w:rPr>
        <w:t>万元，增长</w:t>
      </w:r>
      <w:r>
        <w:rPr>
          <w:rFonts w:ascii="仿宋" w:eastAsia="仿宋" w:hAnsi="仿宋" w:cs="仿宋"/>
          <w:sz w:val="32"/>
        </w:rPr>
        <w:t>21.06%</w:t>
      </w:r>
      <w:r>
        <w:rPr>
          <w:rFonts w:ascii="仿宋" w:eastAsia="仿宋" w:hAnsi="仿宋" w:cs="仿宋"/>
          <w:sz w:val="32"/>
        </w:rPr>
        <w:t>；。主要原因：</w:t>
      </w:r>
      <w:r>
        <w:rPr>
          <w:rFonts w:ascii="仿宋" w:eastAsia="仿宋" w:hAnsi="仿宋" w:cs="仿宋" w:hint="eastAsia"/>
          <w:sz w:val="32"/>
        </w:rPr>
        <w:t>改善办学条件投入增加。</w:t>
      </w:r>
    </w:p>
    <w:p w:rsidR="00433947" w:rsidRDefault="00433947">
      <w:pPr>
        <w:ind w:firstLine="640"/>
        <w:jc w:val="left"/>
        <w:rPr>
          <w:rFonts w:ascii="仿宋" w:eastAsia="仿宋" w:hAnsi="仿宋" w:cs="仿宋"/>
          <w:sz w:val="32"/>
        </w:rPr>
      </w:pPr>
    </w:p>
    <w:p w:rsidR="00433947" w:rsidRDefault="00772867">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益阳高级技工学校</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年度收入决算情况说明</w:t>
      </w:r>
    </w:p>
    <w:p w:rsidR="00433947" w:rsidRDefault="00772867">
      <w:pPr>
        <w:ind w:firstLine="640"/>
        <w:jc w:val="left"/>
        <w:rPr>
          <w:rFonts w:ascii="仿宋" w:eastAsia="仿宋" w:hAnsi="仿宋" w:cs="仿宋"/>
          <w:sz w:val="32"/>
        </w:rPr>
      </w:pPr>
      <w:r>
        <w:rPr>
          <w:rFonts w:ascii="仿宋" w:eastAsia="仿宋" w:hAnsi="仿宋" w:cs="仿宋" w:hint="eastAsia"/>
          <w:sz w:val="32"/>
        </w:rPr>
        <w:lastRenderedPageBreak/>
        <w:t>全年决算收入共计</w:t>
      </w:r>
      <w:r>
        <w:rPr>
          <w:rFonts w:ascii="仿宋" w:eastAsia="仿宋" w:hAnsi="仿宋" w:cs="仿宋" w:hint="eastAsia"/>
          <w:sz w:val="32"/>
        </w:rPr>
        <w:t>4663.67</w:t>
      </w:r>
      <w:r>
        <w:rPr>
          <w:rFonts w:ascii="仿宋" w:eastAsia="仿宋" w:hAnsi="仿宋" w:cs="仿宋" w:hint="eastAsia"/>
          <w:sz w:val="32"/>
        </w:rPr>
        <w:t>万元。其中：财政拨款收入</w:t>
      </w:r>
      <w:r>
        <w:rPr>
          <w:rFonts w:ascii="仿宋" w:eastAsia="仿宋" w:hAnsi="仿宋" w:cs="仿宋" w:hint="eastAsia"/>
          <w:sz w:val="32"/>
        </w:rPr>
        <w:t>4204.79</w:t>
      </w:r>
      <w:r>
        <w:rPr>
          <w:rFonts w:ascii="仿宋" w:eastAsia="仿宋" w:hAnsi="仿宋" w:cs="仿宋" w:hint="eastAsia"/>
          <w:sz w:val="32"/>
        </w:rPr>
        <w:t>万元</w:t>
      </w:r>
      <w:r>
        <w:rPr>
          <w:rFonts w:ascii="仿宋" w:eastAsia="仿宋" w:hAnsi="仿宋" w:cs="仿宋"/>
          <w:sz w:val="32"/>
        </w:rPr>
        <w:t>，占</w:t>
      </w:r>
      <w:r>
        <w:rPr>
          <w:rFonts w:ascii="仿宋" w:eastAsia="仿宋" w:hAnsi="仿宋" w:cs="仿宋"/>
          <w:sz w:val="32"/>
        </w:rPr>
        <w:t>90.16%</w:t>
      </w:r>
      <w:r>
        <w:rPr>
          <w:rFonts w:ascii="仿宋" w:eastAsia="仿宋" w:hAnsi="仿宋" w:cs="仿宋" w:hint="eastAsia"/>
          <w:sz w:val="32"/>
        </w:rPr>
        <w:t>；事业收入</w:t>
      </w:r>
      <w:r>
        <w:rPr>
          <w:rFonts w:ascii="仿宋" w:eastAsia="仿宋" w:hAnsi="仿宋" w:cs="仿宋" w:hint="eastAsia"/>
          <w:sz w:val="32"/>
        </w:rPr>
        <w:t>360</w:t>
      </w:r>
      <w:r>
        <w:rPr>
          <w:rFonts w:ascii="仿宋" w:eastAsia="仿宋" w:hAnsi="仿宋" w:cs="仿宋" w:hint="eastAsia"/>
          <w:sz w:val="32"/>
        </w:rPr>
        <w:t>万元</w:t>
      </w:r>
      <w:r>
        <w:rPr>
          <w:rFonts w:ascii="仿宋" w:eastAsia="仿宋" w:hAnsi="仿宋" w:cs="仿宋"/>
          <w:sz w:val="32"/>
        </w:rPr>
        <w:t>，占</w:t>
      </w:r>
      <w:r>
        <w:rPr>
          <w:rFonts w:ascii="仿宋" w:eastAsia="仿宋" w:hAnsi="仿宋" w:cs="仿宋"/>
          <w:sz w:val="32"/>
        </w:rPr>
        <w:t>7.72%</w:t>
      </w:r>
      <w:r>
        <w:rPr>
          <w:rFonts w:ascii="仿宋" w:eastAsia="仿宋" w:hAnsi="仿宋" w:cs="仿宋" w:hint="eastAsia"/>
          <w:sz w:val="32"/>
        </w:rPr>
        <w:t>；其他收入</w:t>
      </w:r>
      <w:r>
        <w:rPr>
          <w:rFonts w:ascii="仿宋" w:eastAsia="仿宋" w:hAnsi="仿宋" w:cs="仿宋" w:hint="eastAsia"/>
          <w:sz w:val="32"/>
        </w:rPr>
        <w:t>98.88</w:t>
      </w:r>
      <w:r>
        <w:rPr>
          <w:rFonts w:ascii="仿宋" w:eastAsia="仿宋" w:hAnsi="仿宋" w:cs="仿宋" w:hint="eastAsia"/>
          <w:sz w:val="32"/>
        </w:rPr>
        <w:t>万元</w:t>
      </w:r>
      <w:r>
        <w:rPr>
          <w:rFonts w:ascii="仿宋" w:eastAsia="仿宋" w:hAnsi="仿宋" w:cs="仿宋"/>
          <w:sz w:val="32"/>
        </w:rPr>
        <w:t>，占</w:t>
      </w:r>
      <w:r>
        <w:rPr>
          <w:rFonts w:ascii="仿宋" w:eastAsia="仿宋" w:hAnsi="仿宋" w:cs="仿宋"/>
          <w:sz w:val="32"/>
        </w:rPr>
        <w:t>2.12%</w:t>
      </w:r>
      <w:r>
        <w:rPr>
          <w:rFonts w:ascii="仿宋" w:eastAsia="仿宋" w:hAnsi="仿宋" w:cs="仿宋" w:hint="eastAsia"/>
          <w:sz w:val="32"/>
        </w:rPr>
        <w:t>。</w:t>
      </w:r>
    </w:p>
    <w:p w:rsidR="00433947" w:rsidRDefault="00433947">
      <w:pPr>
        <w:jc w:val="left"/>
        <w:rPr>
          <w:rFonts w:ascii="仿宋" w:eastAsia="仿宋" w:hAnsi="仿宋" w:cs="仿宋"/>
          <w:sz w:val="32"/>
        </w:rPr>
      </w:pPr>
    </w:p>
    <w:p w:rsidR="00433947" w:rsidRDefault="00772867">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益阳高级技工学校</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433947" w:rsidRDefault="00772867">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楷体" w:eastAsia="楷体" w:hAnsi="楷体" w:cs="楷体"/>
          <w:sz w:val="32"/>
        </w:rPr>
        <w:t>4987.52</w:t>
      </w:r>
      <w:r>
        <w:rPr>
          <w:rFonts w:ascii="仿宋" w:eastAsia="仿宋" w:hAnsi="仿宋" w:cs="仿宋"/>
          <w:sz w:val="32"/>
        </w:rPr>
        <w:t>万元，其中：基本支出</w:t>
      </w:r>
      <w:r>
        <w:rPr>
          <w:rFonts w:ascii="仿宋" w:eastAsia="仿宋" w:hAnsi="仿宋" w:cs="仿宋"/>
          <w:sz w:val="32"/>
        </w:rPr>
        <w:t>4647.26</w:t>
      </w:r>
      <w:r>
        <w:rPr>
          <w:rFonts w:ascii="仿宋" w:eastAsia="仿宋" w:hAnsi="仿宋" w:cs="仿宋"/>
          <w:sz w:val="32"/>
        </w:rPr>
        <w:t>万元，占</w:t>
      </w:r>
      <w:r>
        <w:rPr>
          <w:rFonts w:ascii="仿宋" w:eastAsia="仿宋" w:hAnsi="仿宋" w:cs="仿宋"/>
          <w:sz w:val="32"/>
        </w:rPr>
        <w:t xml:space="preserve"> 93.18%</w:t>
      </w:r>
      <w:r>
        <w:rPr>
          <w:rFonts w:ascii="仿宋" w:eastAsia="仿宋" w:hAnsi="仿宋" w:cs="仿宋"/>
          <w:sz w:val="32"/>
        </w:rPr>
        <w:t>；项目支出</w:t>
      </w:r>
      <w:r>
        <w:rPr>
          <w:rFonts w:ascii="仿宋" w:eastAsia="仿宋" w:hAnsi="仿宋" w:cs="仿宋"/>
          <w:sz w:val="32"/>
        </w:rPr>
        <w:t xml:space="preserve">340.26 </w:t>
      </w:r>
      <w:r>
        <w:rPr>
          <w:rFonts w:ascii="仿宋" w:eastAsia="仿宋" w:hAnsi="仿宋" w:cs="仿宋"/>
          <w:sz w:val="32"/>
        </w:rPr>
        <w:t>万元，占</w:t>
      </w:r>
      <w:r>
        <w:rPr>
          <w:rFonts w:ascii="仿宋" w:eastAsia="仿宋" w:hAnsi="仿宋" w:cs="仿宋"/>
          <w:sz w:val="32"/>
        </w:rPr>
        <w:t>6.82%</w:t>
      </w:r>
      <w:r>
        <w:rPr>
          <w:rFonts w:ascii="仿宋" w:eastAsia="仿宋" w:hAnsi="仿宋" w:cs="仿宋" w:hint="eastAsia"/>
          <w:sz w:val="32"/>
        </w:rPr>
        <w:t>。</w:t>
      </w:r>
    </w:p>
    <w:p w:rsidR="00433947" w:rsidRDefault="00433947">
      <w:pPr>
        <w:ind w:firstLine="640"/>
        <w:jc w:val="left"/>
        <w:rPr>
          <w:rFonts w:ascii="仿宋" w:eastAsia="仿宋" w:hAnsi="仿宋" w:cs="仿宋"/>
          <w:sz w:val="32"/>
        </w:rPr>
      </w:pPr>
    </w:p>
    <w:p w:rsidR="00433947" w:rsidRDefault="00772867">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sz w:val="32"/>
        </w:rPr>
        <w:t>四、关于</w:t>
      </w:r>
      <w:r>
        <w:rPr>
          <w:rFonts w:ascii="黑体" w:eastAsia="黑体" w:hAnsi="黑体" w:cs="黑体" w:hint="eastAsia"/>
          <w:sz w:val="32"/>
        </w:rPr>
        <w:t>益阳高级技工学校</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年度财政拨款收入支出决算总体情况说明</w:t>
      </w:r>
    </w:p>
    <w:p w:rsidR="00433947" w:rsidRDefault="00772867">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年度财政拨款收入总计</w:t>
      </w:r>
      <w:r>
        <w:rPr>
          <w:rFonts w:ascii="仿宋" w:eastAsia="仿宋" w:hAnsi="仿宋" w:cs="仿宋"/>
          <w:sz w:val="32"/>
        </w:rPr>
        <w:t>4204.79</w:t>
      </w:r>
      <w:r>
        <w:rPr>
          <w:rFonts w:ascii="仿宋" w:eastAsia="仿宋" w:hAnsi="仿宋" w:cs="仿宋"/>
          <w:sz w:val="32"/>
        </w:rPr>
        <w:t>万元，比上年同期增加</w:t>
      </w:r>
      <w:r>
        <w:rPr>
          <w:rFonts w:ascii="仿宋" w:eastAsia="仿宋" w:hAnsi="仿宋" w:cs="仿宋"/>
          <w:sz w:val="32"/>
        </w:rPr>
        <w:t>255.45</w:t>
      </w:r>
      <w:r>
        <w:rPr>
          <w:rFonts w:ascii="仿宋" w:eastAsia="仿宋" w:hAnsi="仿宋" w:cs="仿宋"/>
          <w:sz w:val="32"/>
        </w:rPr>
        <w:t>万元，增长</w:t>
      </w:r>
      <w:r>
        <w:rPr>
          <w:rFonts w:ascii="仿宋" w:eastAsia="仿宋" w:hAnsi="仿宋" w:cs="仿宋"/>
          <w:sz w:val="32"/>
        </w:rPr>
        <w:t>6.47%</w:t>
      </w:r>
      <w:r>
        <w:rPr>
          <w:rFonts w:ascii="仿宋" w:eastAsia="仿宋" w:hAnsi="仿宋" w:cs="仿宋"/>
          <w:sz w:val="32"/>
        </w:rPr>
        <w:t>；财政拨款支出总计</w:t>
      </w:r>
      <w:r>
        <w:rPr>
          <w:rFonts w:ascii="仿宋" w:eastAsia="仿宋" w:hAnsi="仿宋" w:cs="仿宋"/>
          <w:sz w:val="32"/>
        </w:rPr>
        <w:t>4520.46</w:t>
      </w:r>
      <w:r>
        <w:rPr>
          <w:rFonts w:ascii="仿宋" w:eastAsia="仿宋" w:hAnsi="仿宋" w:cs="仿宋"/>
          <w:sz w:val="32"/>
        </w:rPr>
        <w:t>万元，比上年同期增加</w:t>
      </w:r>
      <w:r>
        <w:rPr>
          <w:rFonts w:ascii="仿宋" w:eastAsia="仿宋" w:hAnsi="仿宋" w:cs="仿宋"/>
          <w:sz w:val="32"/>
        </w:rPr>
        <w:t>896.82</w:t>
      </w:r>
      <w:r>
        <w:rPr>
          <w:rFonts w:ascii="仿宋" w:eastAsia="仿宋" w:hAnsi="仿宋" w:cs="仿宋"/>
          <w:sz w:val="32"/>
        </w:rPr>
        <w:t>万元，增长</w:t>
      </w:r>
      <w:r>
        <w:rPr>
          <w:rFonts w:ascii="仿宋" w:eastAsia="仿宋" w:hAnsi="仿宋" w:cs="仿宋"/>
          <w:sz w:val="32"/>
        </w:rPr>
        <w:t>24.75%</w:t>
      </w:r>
      <w:r>
        <w:rPr>
          <w:rFonts w:ascii="仿宋" w:eastAsia="仿宋" w:hAnsi="仿宋" w:cs="仿宋"/>
          <w:sz w:val="32"/>
        </w:rPr>
        <w:t>。主要原因：</w:t>
      </w:r>
      <w:r>
        <w:rPr>
          <w:rFonts w:ascii="仿宋" w:eastAsia="仿宋" w:hAnsi="仿宋" w:cs="仿宋" w:hint="eastAsia"/>
          <w:sz w:val="32"/>
        </w:rPr>
        <w:t>改善办学条件投入增加。</w:t>
      </w:r>
    </w:p>
    <w:p w:rsidR="00433947" w:rsidRDefault="00433947">
      <w:pPr>
        <w:jc w:val="left"/>
        <w:rPr>
          <w:rFonts w:ascii="仿宋" w:eastAsia="仿宋" w:hAnsi="仿宋" w:cs="仿宋"/>
          <w:sz w:val="32"/>
        </w:rPr>
      </w:pPr>
    </w:p>
    <w:p w:rsidR="00433947" w:rsidRDefault="00772867">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益阳高级技工学校</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年度一般公共预算财政拨款收入支出决算情况说明</w:t>
      </w:r>
    </w:p>
    <w:p w:rsidR="00433947" w:rsidRDefault="00772867">
      <w:pPr>
        <w:ind w:firstLine="320"/>
        <w:jc w:val="left"/>
        <w:rPr>
          <w:rFonts w:ascii="楷体" w:eastAsia="楷体" w:hAnsi="楷体" w:cs="楷体"/>
          <w:sz w:val="32"/>
        </w:rPr>
      </w:pPr>
      <w:r>
        <w:rPr>
          <w:rFonts w:ascii="楷体" w:eastAsia="楷体" w:hAnsi="楷体" w:cs="楷体"/>
          <w:sz w:val="32"/>
        </w:rPr>
        <w:t>（一）一般公共预算财政拨款收入支</w:t>
      </w:r>
      <w:r>
        <w:rPr>
          <w:rFonts w:ascii="楷体" w:eastAsia="楷体" w:hAnsi="楷体" w:cs="楷体"/>
          <w:sz w:val="32"/>
        </w:rPr>
        <w:t>出决算总体情况。</w:t>
      </w:r>
    </w:p>
    <w:p w:rsidR="00433947" w:rsidRDefault="00772867">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年度一般公共预算财政拨款收入总计</w:t>
      </w:r>
      <w:r>
        <w:rPr>
          <w:rFonts w:ascii="仿宋" w:eastAsia="仿宋" w:hAnsi="仿宋" w:cs="仿宋"/>
          <w:sz w:val="32"/>
        </w:rPr>
        <w:t>4204.79</w:t>
      </w:r>
      <w:r>
        <w:rPr>
          <w:rFonts w:ascii="仿宋" w:eastAsia="仿宋" w:hAnsi="仿宋" w:cs="仿宋"/>
          <w:sz w:val="32"/>
        </w:rPr>
        <w:t>万元，比上年同期增加</w:t>
      </w:r>
      <w:r>
        <w:rPr>
          <w:rFonts w:ascii="仿宋" w:eastAsia="仿宋" w:hAnsi="仿宋" w:cs="仿宋"/>
          <w:sz w:val="32"/>
        </w:rPr>
        <w:t>283.45</w:t>
      </w:r>
      <w:r>
        <w:rPr>
          <w:rFonts w:ascii="仿宋" w:eastAsia="仿宋" w:hAnsi="仿宋" w:cs="仿宋"/>
          <w:sz w:val="32"/>
        </w:rPr>
        <w:t>万元，增长</w:t>
      </w:r>
      <w:r>
        <w:rPr>
          <w:rFonts w:ascii="仿宋" w:eastAsia="仿宋" w:hAnsi="仿宋" w:cs="仿宋"/>
          <w:sz w:val="32"/>
        </w:rPr>
        <w:t>7.23%</w:t>
      </w:r>
      <w:r>
        <w:rPr>
          <w:rFonts w:ascii="仿宋" w:eastAsia="仿宋" w:hAnsi="仿宋" w:cs="仿宋"/>
          <w:sz w:val="32"/>
        </w:rPr>
        <w:t>；一般公共</w:t>
      </w:r>
      <w:r>
        <w:rPr>
          <w:rFonts w:ascii="仿宋" w:eastAsia="仿宋" w:hAnsi="仿宋" w:cs="仿宋"/>
          <w:sz w:val="32"/>
        </w:rPr>
        <w:lastRenderedPageBreak/>
        <w:t>预算财政拨款支出总计</w:t>
      </w:r>
      <w:r>
        <w:rPr>
          <w:rFonts w:ascii="仿宋" w:eastAsia="仿宋" w:hAnsi="仿宋" w:cs="仿宋"/>
          <w:sz w:val="32"/>
        </w:rPr>
        <w:t>4520.46</w:t>
      </w:r>
      <w:r>
        <w:rPr>
          <w:rFonts w:ascii="仿宋" w:eastAsia="仿宋" w:hAnsi="仿宋" w:cs="仿宋"/>
          <w:sz w:val="32"/>
        </w:rPr>
        <w:t>万元，比上年同期增加</w:t>
      </w:r>
      <w:r>
        <w:rPr>
          <w:rFonts w:ascii="仿宋" w:eastAsia="仿宋" w:hAnsi="仿宋" w:cs="仿宋"/>
          <w:sz w:val="32"/>
        </w:rPr>
        <w:t>1144.21</w:t>
      </w:r>
      <w:r>
        <w:rPr>
          <w:rFonts w:ascii="仿宋" w:eastAsia="仿宋" w:hAnsi="仿宋" w:cs="仿宋"/>
          <w:sz w:val="32"/>
        </w:rPr>
        <w:t>万元，增长</w:t>
      </w:r>
      <w:r>
        <w:rPr>
          <w:rFonts w:ascii="仿宋" w:eastAsia="仿宋" w:hAnsi="仿宋" w:cs="仿宋"/>
          <w:sz w:val="32"/>
        </w:rPr>
        <w:t>33.89%</w:t>
      </w:r>
      <w:r>
        <w:rPr>
          <w:rFonts w:ascii="仿宋" w:eastAsia="仿宋" w:hAnsi="仿宋" w:cs="仿宋"/>
          <w:sz w:val="32"/>
        </w:rPr>
        <w:t>。主要原因：</w:t>
      </w:r>
      <w:r>
        <w:rPr>
          <w:rFonts w:ascii="仿宋" w:eastAsia="仿宋" w:hAnsi="仿宋" w:cs="仿宋" w:hint="eastAsia"/>
          <w:sz w:val="32"/>
        </w:rPr>
        <w:t>改善办学条件投入增加。</w:t>
      </w:r>
    </w:p>
    <w:p w:rsidR="00433947" w:rsidRDefault="00772867">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433947" w:rsidRDefault="00772867">
      <w:pPr>
        <w:ind w:firstLine="320"/>
        <w:jc w:val="left"/>
        <w:rPr>
          <w:rFonts w:ascii="楷体" w:eastAsia="楷体" w:hAnsi="楷体" w:cs="楷体"/>
          <w:sz w:val="32"/>
        </w:rPr>
      </w:pPr>
      <w:r>
        <w:rPr>
          <w:rFonts w:ascii="楷体" w:eastAsia="楷体" w:hAnsi="楷体" w:cs="楷体" w:hint="eastAsia"/>
          <w:sz w:val="32"/>
        </w:rPr>
        <w:t xml:space="preserve">2019 </w:t>
      </w:r>
      <w:r>
        <w:rPr>
          <w:rFonts w:ascii="楷体" w:eastAsia="楷体" w:hAnsi="楷体" w:cs="楷体" w:hint="eastAsia"/>
          <w:sz w:val="32"/>
        </w:rPr>
        <w:t>年度财政拨款支出</w:t>
      </w:r>
      <w:r>
        <w:rPr>
          <w:rFonts w:ascii="仿宋" w:eastAsia="仿宋" w:hAnsi="仿宋" w:cs="仿宋"/>
          <w:sz w:val="32"/>
        </w:rPr>
        <w:t>4520.46</w:t>
      </w:r>
      <w:r>
        <w:rPr>
          <w:rFonts w:ascii="楷体" w:eastAsia="楷体" w:hAnsi="楷体" w:cs="楷体" w:hint="eastAsia"/>
          <w:sz w:val="32"/>
        </w:rPr>
        <w:t xml:space="preserve"> </w:t>
      </w:r>
      <w:r>
        <w:rPr>
          <w:rFonts w:ascii="楷体" w:eastAsia="楷体" w:hAnsi="楷体" w:cs="楷体" w:hint="eastAsia"/>
          <w:sz w:val="32"/>
        </w:rPr>
        <w:t>万元，主要用于以下方面：</w:t>
      </w:r>
      <w:r>
        <w:rPr>
          <w:rFonts w:ascii="楷体" w:eastAsia="楷体" w:hAnsi="楷体" w:cs="楷体" w:hint="eastAsia"/>
          <w:sz w:val="32"/>
        </w:rPr>
        <w:t xml:space="preserve"> </w:t>
      </w:r>
      <w:r>
        <w:rPr>
          <w:rFonts w:ascii="楷体" w:eastAsia="楷体" w:hAnsi="楷体" w:cs="楷体" w:hint="eastAsia"/>
          <w:sz w:val="32"/>
        </w:rPr>
        <w:t>教育（类）支出</w:t>
      </w:r>
      <w:r>
        <w:rPr>
          <w:rFonts w:ascii="仿宋" w:eastAsia="仿宋" w:hAnsi="仿宋" w:cs="仿宋"/>
          <w:sz w:val="32"/>
        </w:rPr>
        <w:t>3938.06</w:t>
      </w:r>
      <w:r>
        <w:rPr>
          <w:rFonts w:ascii="楷体" w:eastAsia="楷体" w:hAnsi="楷体" w:cs="楷体" w:hint="eastAsia"/>
          <w:sz w:val="32"/>
        </w:rPr>
        <w:t>万元，占</w:t>
      </w:r>
      <w:r>
        <w:rPr>
          <w:rFonts w:ascii="楷体" w:eastAsia="楷体" w:hAnsi="楷体" w:cs="楷体" w:hint="eastAsia"/>
          <w:sz w:val="32"/>
        </w:rPr>
        <w:t xml:space="preserve"> </w:t>
      </w:r>
      <w:r>
        <w:rPr>
          <w:rFonts w:ascii="仿宋" w:eastAsia="仿宋" w:hAnsi="仿宋" w:cs="仿宋"/>
          <w:sz w:val="32"/>
        </w:rPr>
        <w:t>87.12</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 </w:t>
      </w:r>
      <w:r>
        <w:rPr>
          <w:rFonts w:ascii="楷体" w:eastAsia="楷体" w:hAnsi="楷体" w:cs="楷体" w:hint="eastAsia"/>
          <w:sz w:val="32"/>
        </w:rPr>
        <w:t>社会保障和就业（类）支出</w:t>
      </w:r>
      <w:r>
        <w:rPr>
          <w:rFonts w:ascii="仿宋" w:eastAsia="仿宋" w:hAnsi="仿宋" w:cs="仿宋"/>
          <w:sz w:val="32"/>
        </w:rPr>
        <w:t>244.32</w:t>
      </w:r>
      <w:r>
        <w:rPr>
          <w:rFonts w:ascii="楷体" w:eastAsia="楷体" w:hAnsi="楷体" w:cs="楷体" w:hint="eastAsia"/>
          <w:sz w:val="32"/>
        </w:rPr>
        <w:t xml:space="preserve"> </w:t>
      </w:r>
      <w:r>
        <w:rPr>
          <w:rFonts w:ascii="楷体" w:eastAsia="楷体" w:hAnsi="楷体" w:cs="楷体" w:hint="eastAsia"/>
          <w:sz w:val="32"/>
        </w:rPr>
        <w:t>万元，占</w:t>
      </w:r>
      <w:r>
        <w:rPr>
          <w:rFonts w:ascii="仿宋" w:eastAsia="仿宋" w:hAnsi="仿宋" w:cs="仿宋"/>
          <w:sz w:val="32"/>
        </w:rPr>
        <w:t>7.48</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 </w:t>
      </w:r>
      <w:r>
        <w:rPr>
          <w:rFonts w:ascii="楷体" w:eastAsia="楷体" w:hAnsi="楷体" w:cs="楷体" w:hint="eastAsia"/>
          <w:sz w:val="32"/>
        </w:rPr>
        <w:t>住房保障（类）支出</w:t>
      </w:r>
      <w:r>
        <w:rPr>
          <w:rFonts w:ascii="仿宋" w:eastAsia="仿宋" w:hAnsi="仿宋" w:cs="仿宋"/>
          <w:sz w:val="32"/>
        </w:rPr>
        <w:t>338.08</w:t>
      </w:r>
      <w:r>
        <w:rPr>
          <w:rFonts w:ascii="楷体" w:eastAsia="楷体" w:hAnsi="楷体" w:cs="楷体" w:hint="eastAsia"/>
          <w:sz w:val="32"/>
        </w:rPr>
        <w:t>万元，占</w:t>
      </w:r>
      <w:r>
        <w:rPr>
          <w:rFonts w:ascii="楷体" w:eastAsia="楷体" w:hAnsi="楷体" w:cs="楷体" w:hint="eastAsia"/>
          <w:sz w:val="32"/>
        </w:rPr>
        <w:t xml:space="preserve"> </w:t>
      </w:r>
      <w:r>
        <w:rPr>
          <w:rFonts w:ascii="仿宋" w:eastAsia="仿宋" w:hAnsi="仿宋" w:cs="仿宋"/>
          <w:sz w:val="32"/>
        </w:rPr>
        <w:t>5.40</w:t>
      </w:r>
      <w:r>
        <w:rPr>
          <w:rFonts w:ascii="楷体" w:eastAsia="楷体" w:hAnsi="楷体" w:cs="楷体" w:hint="eastAsia"/>
          <w:sz w:val="32"/>
        </w:rPr>
        <w:t>%</w:t>
      </w:r>
      <w:r>
        <w:rPr>
          <w:rFonts w:ascii="楷体" w:eastAsia="楷体" w:hAnsi="楷体" w:cs="楷体" w:hint="eastAsia"/>
          <w:sz w:val="32"/>
        </w:rPr>
        <w:t>。</w:t>
      </w:r>
    </w:p>
    <w:p w:rsidR="00433947" w:rsidRDefault="00772867">
      <w:pPr>
        <w:jc w:val="left"/>
        <w:rPr>
          <w:rFonts w:ascii="仿宋" w:eastAsia="仿宋" w:hAnsi="仿宋" w:cs="仿宋"/>
          <w:sz w:val="32"/>
        </w:rPr>
      </w:pPr>
      <w:r>
        <w:rPr>
          <w:rFonts w:ascii="仿宋" w:eastAsia="仿宋" w:hAnsi="仿宋" w:cs="仿宋"/>
          <w:sz w:val="32"/>
        </w:rPr>
        <w:t xml:space="preserve">  </w:t>
      </w:r>
    </w:p>
    <w:p w:rsidR="00433947" w:rsidRDefault="00772867">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433947" w:rsidRDefault="00772867">
      <w:pPr>
        <w:ind w:firstLine="320"/>
        <w:jc w:val="left"/>
        <w:rPr>
          <w:rFonts w:ascii="楷体" w:eastAsia="楷体" w:hAnsi="楷体" w:cs="楷体"/>
          <w:sz w:val="32"/>
        </w:rPr>
      </w:pPr>
      <w:r>
        <w:rPr>
          <w:rFonts w:ascii="楷体" w:eastAsia="楷体" w:hAnsi="楷体" w:cs="楷体" w:hint="eastAsia"/>
          <w:sz w:val="32"/>
        </w:rPr>
        <w:t xml:space="preserve">2019 </w:t>
      </w:r>
      <w:r>
        <w:rPr>
          <w:rFonts w:ascii="楷体" w:eastAsia="楷体" w:hAnsi="楷体" w:cs="楷体" w:hint="eastAsia"/>
          <w:sz w:val="32"/>
        </w:rPr>
        <w:t>年度财政拨款支出年初预算为</w:t>
      </w:r>
      <w:r>
        <w:rPr>
          <w:rFonts w:ascii="仿宋" w:eastAsia="仿宋" w:hAnsi="仿宋" w:cs="仿宋"/>
          <w:sz w:val="32"/>
        </w:rPr>
        <w:t>3569.20</w:t>
      </w:r>
      <w:r>
        <w:rPr>
          <w:rFonts w:ascii="楷体" w:eastAsia="楷体" w:hAnsi="楷体" w:cs="楷体" w:hint="eastAsia"/>
          <w:sz w:val="32"/>
        </w:rPr>
        <w:t>万元，支出决算为</w:t>
      </w:r>
      <w:r>
        <w:rPr>
          <w:rFonts w:ascii="仿宋" w:eastAsia="仿宋" w:hAnsi="仿宋" w:cs="仿宋"/>
          <w:sz w:val="32"/>
        </w:rPr>
        <w:t>4520.46</w:t>
      </w:r>
      <w:r>
        <w:rPr>
          <w:rFonts w:ascii="楷体" w:eastAsia="楷体" w:hAnsi="楷体" w:cs="楷体" w:hint="eastAsia"/>
          <w:sz w:val="32"/>
        </w:rPr>
        <w:t xml:space="preserve"> </w:t>
      </w:r>
      <w:r>
        <w:rPr>
          <w:rFonts w:ascii="楷体" w:eastAsia="楷体" w:hAnsi="楷体" w:cs="楷体" w:hint="eastAsia"/>
          <w:sz w:val="32"/>
        </w:rPr>
        <w:t>万元，完成年初预算的</w:t>
      </w:r>
      <w:r>
        <w:rPr>
          <w:rFonts w:ascii="仿宋" w:eastAsia="仿宋" w:hAnsi="仿宋" w:cs="仿宋"/>
          <w:sz w:val="32"/>
        </w:rPr>
        <w:t>126.65</w:t>
      </w:r>
      <w:r>
        <w:rPr>
          <w:rFonts w:ascii="楷体" w:eastAsia="楷体" w:hAnsi="楷体" w:cs="楷体" w:hint="eastAsia"/>
          <w:sz w:val="32"/>
        </w:rPr>
        <w:t>%</w:t>
      </w:r>
      <w:r>
        <w:rPr>
          <w:rFonts w:ascii="楷体" w:eastAsia="楷体" w:hAnsi="楷体" w:cs="楷体" w:hint="eastAsia"/>
          <w:sz w:val="32"/>
        </w:rPr>
        <w:t>。其中：</w:t>
      </w:r>
    </w:p>
    <w:p w:rsidR="00433947" w:rsidRDefault="00772867">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教育支出</w:t>
      </w:r>
      <w:r>
        <w:rPr>
          <w:rFonts w:ascii="仿宋" w:eastAsia="仿宋" w:hAnsi="仿宋" w:cs="仿宋"/>
          <w:sz w:val="32"/>
        </w:rPr>
        <w:t>（类）</w:t>
      </w:r>
      <w:r>
        <w:rPr>
          <w:rFonts w:ascii="仿宋" w:eastAsia="仿宋" w:hAnsi="仿宋" w:cs="仿宋" w:hint="eastAsia"/>
          <w:sz w:val="32"/>
        </w:rPr>
        <w:t>职业教育</w:t>
      </w:r>
      <w:r>
        <w:rPr>
          <w:rFonts w:ascii="仿宋" w:eastAsia="仿宋" w:hAnsi="仿宋" w:cs="仿宋"/>
          <w:sz w:val="32"/>
        </w:rPr>
        <w:t>（款）</w:t>
      </w:r>
      <w:r>
        <w:rPr>
          <w:rFonts w:ascii="仿宋" w:eastAsia="仿宋" w:hAnsi="仿宋" w:cs="仿宋" w:hint="eastAsia"/>
          <w:sz w:val="32"/>
        </w:rPr>
        <w:t>技校教育</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sz w:val="32"/>
        </w:rPr>
        <w:t>1946.22</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2995.49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人员经费开支及基本的运行费用。</w:t>
      </w:r>
    </w:p>
    <w:p w:rsidR="00433947" w:rsidRDefault="00772867">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住房保障支出</w:t>
      </w:r>
      <w:r>
        <w:rPr>
          <w:rFonts w:ascii="仿宋" w:eastAsia="仿宋" w:hAnsi="仿宋" w:cs="仿宋"/>
          <w:sz w:val="32"/>
        </w:rPr>
        <w:t>（类）</w:t>
      </w:r>
      <w:r>
        <w:rPr>
          <w:rFonts w:ascii="仿宋" w:eastAsia="仿宋" w:hAnsi="仿宋" w:cs="仿宋" w:hint="eastAsia"/>
          <w:sz w:val="32"/>
        </w:rPr>
        <w:t>住房改革支出</w:t>
      </w:r>
      <w:r>
        <w:rPr>
          <w:rFonts w:ascii="仿宋" w:eastAsia="仿宋" w:hAnsi="仿宋" w:cs="仿宋"/>
          <w:sz w:val="32"/>
        </w:rPr>
        <w:t>（款）</w:t>
      </w:r>
      <w:r>
        <w:rPr>
          <w:rFonts w:ascii="仿宋" w:eastAsia="仿宋" w:hAnsi="仿宋" w:cs="仿宋" w:hint="eastAsia"/>
          <w:sz w:val="32"/>
        </w:rPr>
        <w:t>住房公积金</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sz w:val="32"/>
        </w:rPr>
        <w:t>157.98</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157.98</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教职工住房公积金。</w:t>
      </w:r>
    </w:p>
    <w:p w:rsidR="00433947" w:rsidRDefault="00433947">
      <w:pPr>
        <w:jc w:val="left"/>
        <w:rPr>
          <w:rFonts w:ascii="仿宋" w:eastAsia="仿宋" w:hAnsi="仿宋" w:cs="仿宋"/>
          <w:b/>
          <w:sz w:val="32"/>
        </w:rPr>
      </w:pPr>
    </w:p>
    <w:p w:rsidR="00433947" w:rsidRDefault="00772867">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益阳高级技工学校</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年度一般公共预算财政拨款基本支出决算情况说明</w:t>
      </w:r>
    </w:p>
    <w:p w:rsidR="00433947" w:rsidRDefault="00772867">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sz w:val="32"/>
        </w:rPr>
        <w:t>4208.20</w:t>
      </w:r>
      <w:r>
        <w:rPr>
          <w:rFonts w:ascii="仿宋" w:eastAsia="仿宋" w:hAnsi="仿宋" w:cs="仿宋"/>
          <w:sz w:val="32"/>
        </w:rPr>
        <w:t>万</w:t>
      </w:r>
      <w:r>
        <w:rPr>
          <w:rFonts w:ascii="仿宋" w:eastAsia="仿宋" w:hAnsi="仿宋" w:cs="仿宋"/>
          <w:sz w:val="32"/>
        </w:rPr>
        <w:lastRenderedPageBreak/>
        <w:t>元，其中人员经费支出</w:t>
      </w:r>
      <w:r>
        <w:rPr>
          <w:rFonts w:ascii="仿宋" w:eastAsia="仿宋" w:hAnsi="仿宋" w:cs="仿宋"/>
          <w:sz w:val="32"/>
        </w:rPr>
        <w:t>2526.60</w:t>
      </w:r>
      <w:r>
        <w:rPr>
          <w:rFonts w:ascii="仿宋" w:eastAsia="仿宋" w:hAnsi="仿宋" w:cs="仿宋"/>
          <w:sz w:val="32"/>
        </w:rPr>
        <w:t>万元，主要包括：基本工资、津贴补贴</w:t>
      </w:r>
      <w:r>
        <w:rPr>
          <w:rFonts w:ascii="仿宋" w:eastAsia="仿宋" w:hAnsi="仿宋" w:cs="仿宋" w:hint="eastAsia"/>
          <w:sz w:val="32"/>
        </w:rPr>
        <w:t>等</w:t>
      </w:r>
      <w:r>
        <w:rPr>
          <w:rFonts w:ascii="仿宋" w:eastAsia="仿宋" w:hAnsi="仿宋" w:cs="仿宋"/>
          <w:sz w:val="32"/>
        </w:rPr>
        <w:t>；公用经费支出</w:t>
      </w:r>
      <w:r>
        <w:rPr>
          <w:rFonts w:ascii="仿宋" w:eastAsia="仿宋" w:hAnsi="仿宋" w:cs="仿宋"/>
          <w:sz w:val="32"/>
        </w:rPr>
        <w:t>1681.60</w:t>
      </w:r>
      <w:r>
        <w:rPr>
          <w:rFonts w:ascii="仿宋" w:eastAsia="仿宋" w:hAnsi="仿宋" w:cs="仿宋"/>
          <w:sz w:val="32"/>
        </w:rPr>
        <w:t>万元。主要包括：办公费、印刷费</w:t>
      </w:r>
      <w:r>
        <w:rPr>
          <w:rFonts w:ascii="仿宋" w:eastAsia="仿宋" w:hAnsi="仿宋" w:cs="仿宋" w:hint="eastAsia"/>
          <w:sz w:val="32"/>
        </w:rPr>
        <w:t>等</w:t>
      </w:r>
      <w:r>
        <w:rPr>
          <w:rFonts w:ascii="仿宋" w:eastAsia="仿宋" w:hAnsi="仿宋" w:cs="仿宋"/>
          <w:sz w:val="32"/>
        </w:rPr>
        <w:t>。</w:t>
      </w:r>
    </w:p>
    <w:p w:rsidR="00433947" w:rsidRDefault="00772867">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益阳高级技工学校</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433947" w:rsidRDefault="00772867">
      <w:pPr>
        <w:ind w:firstLine="640"/>
        <w:jc w:val="left"/>
        <w:rPr>
          <w:rFonts w:ascii="黑体" w:eastAsia="黑体" w:hAnsi="黑体" w:cs="黑体"/>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sidR="00A8474C">
        <w:rPr>
          <w:rFonts w:ascii="仿宋" w:eastAsia="仿宋" w:hAnsi="仿宋" w:cs="仿宋" w:hint="eastAsia"/>
          <w:sz w:val="32"/>
        </w:rPr>
        <w:t>没有政府性基金预算收入，也没有政府性基金预算支出</w:t>
      </w:r>
    </w:p>
    <w:p w:rsidR="00433947" w:rsidRDefault="00772867">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益阳高级技工学校</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经费支出决算情况说明</w:t>
      </w:r>
    </w:p>
    <w:p w:rsidR="00433947" w:rsidRDefault="00772867">
      <w:pPr>
        <w:ind w:firstLine="640"/>
        <w:jc w:val="left"/>
        <w:rPr>
          <w:rFonts w:ascii="楷体" w:eastAsia="楷体" w:hAnsi="楷体" w:cs="楷体"/>
          <w:sz w:val="32"/>
        </w:rPr>
      </w:pPr>
      <w:r>
        <w:rPr>
          <w:rFonts w:ascii="楷体" w:eastAsia="楷体" w:hAnsi="楷体" w:cs="楷体"/>
          <w:sz w:val="32"/>
        </w:rPr>
        <w:t>（一）</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经费财政拨款支出决算总体情况说明。</w:t>
      </w:r>
    </w:p>
    <w:p w:rsidR="00433947" w:rsidRDefault="00772867">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经费财政拨款支出预算为</w:t>
      </w:r>
      <w:r>
        <w:rPr>
          <w:rFonts w:ascii="仿宋" w:eastAsia="仿宋" w:hAnsi="仿宋" w:cs="仿宋"/>
          <w:sz w:val="32"/>
        </w:rPr>
        <w:t>19</w:t>
      </w:r>
      <w:r>
        <w:rPr>
          <w:rFonts w:ascii="仿宋" w:eastAsia="仿宋" w:hAnsi="仿宋" w:cs="仿宋"/>
          <w:sz w:val="32"/>
        </w:rPr>
        <w:t>万元，支出决算为</w:t>
      </w:r>
      <w:r>
        <w:rPr>
          <w:rFonts w:ascii="仿宋" w:eastAsia="仿宋" w:hAnsi="仿宋" w:cs="仿宋"/>
          <w:sz w:val="32"/>
        </w:rPr>
        <w:t>12.21</w:t>
      </w:r>
      <w:r>
        <w:rPr>
          <w:rFonts w:ascii="仿宋" w:eastAsia="仿宋" w:hAnsi="仿宋" w:cs="仿宋"/>
          <w:sz w:val="32"/>
        </w:rPr>
        <w:t>万元，完成预算的</w:t>
      </w:r>
      <w:r>
        <w:rPr>
          <w:rFonts w:ascii="仿宋" w:eastAsia="仿宋" w:hAnsi="仿宋" w:cs="仿宋"/>
          <w:sz w:val="32"/>
        </w:rPr>
        <w:t>64.26%</w:t>
      </w:r>
      <w:r>
        <w:rPr>
          <w:rFonts w:ascii="仿宋" w:eastAsia="仿宋" w:hAnsi="仿宋" w:cs="仿宋"/>
          <w:sz w:val="32"/>
        </w:rPr>
        <w:t>，其中：因公出国（境）费支出决算为</w:t>
      </w:r>
      <w:r>
        <w:rPr>
          <w:rFonts w:ascii="仿宋" w:eastAsia="仿宋" w:hAnsi="仿宋" w:cs="仿宋"/>
          <w:sz w:val="32"/>
        </w:rPr>
        <w:t>0</w:t>
      </w:r>
      <w:r>
        <w:rPr>
          <w:rFonts w:ascii="仿宋" w:eastAsia="仿宋" w:hAnsi="仿宋" w:cs="仿宋"/>
          <w:sz w:val="32"/>
        </w:rPr>
        <w:t>万元，完成预算的</w:t>
      </w:r>
      <w:r>
        <w:rPr>
          <w:rFonts w:ascii="仿宋" w:eastAsia="仿宋" w:hAnsi="仿宋" w:cs="仿宋"/>
          <w:sz w:val="32"/>
        </w:rPr>
        <w:t>0%</w:t>
      </w:r>
      <w:r>
        <w:rPr>
          <w:rFonts w:ascii="仿宋" w:eastAsia="仿宋" w:hAnsi="仿宋" w:cs="仿宋"/>
          <w:sz w:val="32"/>
        </w:rPr>
        <w:t>；公务用车购置及运行费支出决算为</w:t>
      </w:r>
      <w:r>
        <w:rPr>
          <w:rFonts w:ascii="仿宋" w:eastAsia="仿宋" w:hAnsi="仿宋" w:cs="仿宋"/>
          <w:sz w:val="32"/>
        </w:rPr>
        <w:t>9.41</w:t>
      </w:r>
      <w:r>
        <w:rPr>
          <w:rFonts w:ascii="仿宋" w:eastAsia="仿宋" w:hAnsi="仿宋" w:cs="仿宋"/>
          <w:sz w:val="32"/>
        </w:rPr>
        <w:t>万元，完成预算的</w:t>
      </w:r>
      <w:r>
        <w:rPr>
          <w:rFonts w:ascii="仿宋" w:eastAsia="仿宋" w:hAnsi="仿宋" w:cs="仿宋"/>
          <w:sz w:val="32"/>
        </w:rPr>
        <w:t>67.21%</w:t>
      </w:r>
      <w:r>
        <w:rPr>
          <w:rFonts w:ascii="仿宋" w:eastAsia="仿宋" w:hAnsi="仿宋" w:cs="仿宋"/>
          <w:sz w:val="32"/>
        </w:rPr>
        <w:t>；公务接待费支出决算为</w:t>
      </w:r>
      <w:r>
        <w:rPr>
          <w:rFonts w:ascii="仿宋" w:eastAsia="仿宋" w:hAnsi="仿宋" w:cs="仿宋"/>
          <w:sz w:val="32"/>
        </w:rPr>
        <w:t xml:space="preserve"> 2.80</w:t>
      </w:r>
      <w:r>
        <w:rPr>
          <w:rFonts w:ascii="仿宋" w:eastAsia="仿宋" w:hAnsi="仿宋" w:cs="仿宋"/>
          <w:sz w:val="32"/>
        </w:rPr>
        <w:t>万元，完成预算的</w:t>
      </w:r>
      <w:r>
        <w:rPr>
          <w:rFonts w:ascii="仿宋" w:eastAsia="仿宋" w:hAnsi="仿宋" w:cs="仿宋"/>
          <w:sz w:val="32"/>
        </w:rPr>
        <w:t>56%</w:t>
      </w:r>
      <w:r>
        <w:rPr>
          <w:rFonts w:ascii="仿宋" w:eastAsia="仿宋" w:hAnsi="仿宋" w:cs="仿宋"/>
          <w:sz w:val="32"/>
        </w:rPr>
        <w:t>。</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经费支出决算数小于预算数的主要原因：</w:t>
      </w:r>
      <w:r>
        <w:rPr>
          <w:rFonts w:ascii="仿宋" w:eastAsia="仿宋" w:hAnsi="仿宋" w:cs="仿宋" w:hint="eastAsia"/>
          <w:sz w:val="32"/>
        </w:rPr>
        <w:t>严格压缩</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w:t>
      </w:r>
      <w:r>
        <w:rPr>
          <w:rFonts w:ascii="仿宋" w:eastAsia="仿宋" w:hAnsi="仿宋" w:cs="仿宋" w:hint="eastAsia"/>
          <w:sz w:val="32"/>
        </w:rPr>
        <w:t>开支。</w:t>
      </w:r>
    </w:p>
    <w:p w:rsidR="00433947" w:rsidRDefault="00772867">
      <w:pPr>
        <w:ind w:firstLine="640"/>
        <w:jc w:val="left"/>
        <w:rPr>
          <w:rFonts w:ascii="楷体" w:eastAsia="楷体" w:hAnsi="楷体" w:cs="楷体"/>
          <w:sz w:val="32"/>
        </w:rPr>
      </w:pPr>
      <w:r>
        <w:rPr>
          <w:rFonts w:ascii="楷体" w:eastAsia="楷体" w:hAnsi="楷体" w:cs="楷体"/>
          <w:sz w:val="32"/>
        </w:rPr>
        <w:t>（二）</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经费财政拨款支出决算具体情况说明。</w:t>
      </w:r>
    </w:p>
    <w:p w:rsidR="00433947" w:rsidRDefault="00772867">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经费财政拨款支出决算</w:t>
      </w:r>
      <w:r>
        <w:rPr>
          <w:rFonts w:ascii="仿宋" w:eastAsia="仿宋" w:hAnsi="仿宋" w:cs="仿宋"/>
          <w:sz w:val="32"/>
        </w:rPr>
        <w:t>为</w:t>
      </w:r>
      <w:r>
        <w:rPr>
          <w:rFonts w:ascii="仿宋" w:eastAsia="仿宋" w:hAnsi="仿宋" w:cs="仿宋"/>
          <w:sz w:val="32"/>
        </w:rPr>
        <w:t>12.21</w:t>
      </w:r>
      <w:r>
        <w:rPr>
          <w:rFonts w:ascii="仿宋" w:eastAsia="仿宋" w:hAnsi="仿宋" w:cs="仿宋"/>
          <w:sz w:val="32"/>
        </w:rPr>
        <w:t>万元，其中：因公出国（境）费支出决算为</w:t>
      </w:r>
      <w:r>
        <w:rPr>
          <w:rFonts w:ascii="仿宋" w:eastAsia="仿宋" w:hAnsi="仿宋" w:cs="仿宋"/>
          <w:sz w:val="32"/>
        </w:rPr>
        <w:t xml:space="preserve"> 0</w:t>
      </w:r>
      <w:r>
        <w:rPr>
          <w:rFonts w:ascii="仿宋" w:eastAsia="仿宋" w:hAnsi="仿宋" w:cs="仿宋"/>
          <w:sz w:val="32"/>
        </w:rPr>
        <w:t>万元，占</w:t>
      </w:r>
      <w:r>
        <w:rPr>
          <w:rFonts w:ascii="仿宋" w:eastAsia="仿宋" w:hAnsi="仿宋" w:cs="仿宋"/>
          <w:sz w:val="32"/>
        </w:rPr>
        <w:lastRenderedPageBreak/>
        <w:t>0%</w:t>
      </w:r>
      <w:r>
        <w:rPr>
          <w:rFonts w:ascii="仿宋" w:eastAsia="仿宋" w:hAnsi="仿宋" w:cs="仿宋"/>
          <w:sz w:val="32"/>
        </w:rPr>
        <w:t>；公务用车购置及运行费支出决算为</w:t>
      </w:r>
      <w:r>
        <w:rPr>
          <w:rFonts w:ascii="仿宋" w:eastAsia="仿宋" w:hAnsi="仿宋" w:cs="仿宋"/>
          <w:sz w:val="32"/>
        </w:rPr>
        <w:t>9.41</w:t>
      </w:r>
      <w:r>
        <w:rPr>
          <w:rFonts w:ascii="仿宋" w:eastAsia="仿宋" w:hAnsi="仿宋" w:cs="仿宋"/>
          <w:sz w:val="32"/>
        </w:rPr>
        <w:t>万元，占</w:t>
      </w:r>
      <w:r>
        <w:rPr>
          <w:rFonts w:ascii="仿宋" w:eastAsia="仿宋" w:hAnsi="仿宋" w:cs="仿宋"/>
          <w:sz w:val="32"/>
        </w:rPr>
        <w:t>77.07%</w:t>
      </w:r>
      <w:r>
        <w:rPr>
          <w:rFonts w:ascii="仿宋" w:eastAsia="仿宋" w:hAnsi="仿宋" w:cs="仿宋"/>
          <w:sz w:val="32"/>
        </w:rPr>
        <w:t>；公务接待费支出决算为</w:t>
      </w:r>
      <w:r>
        <w:rPr>
          <w:rFonts w:ascii="仿宋" w:eastAsia="仿宋" w:hAnsi="仿宋" w:cs="仿宋"/>
          <w:sz w:val="32"/>
        </w:rPr>
        <w:t xml:space="preserve"> 2.80</w:t>
      </w:r>
      <w:r>
        <w:rPr>
          <w:rFonts w:ascii="仿宋" w:eastAsia="仿宋" w:hAnsi="仿宋" w:cs="仿宋"/>
          <w:sz w:val="32"/>
        </w:rPr>
        <w:t>万元，占</w:t>
      </w:r>
      <w:r>
        <w:rPr>
          <w:rFonts w:ascii="仿宋" w:eastAsia="仿宋" w:hAnsi="仿宋" w:cs="仿宋"/>
          <w:sz w:val="32"/>
        </w:rPr>
        <w:t>22.93%</w:t>
      </w:r>
      <w:r>
        <w:rPr>
          <w:rFonts w:ascii="仿宋" w:eastAsia="仿宋" w:hAnsi="仿宋" w:cs="仿宋"/>
          <w:sz w:val="32"/>
        </w:rPr>
        <w:t>。</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经费支出决算数小于上年决算数的主要原因：</w:t>
      </w:r>
      <w:r>
        <w:rPr>
          <w:rFonts w:ascii="仿宋" w:eastAsia="仿宋" w:hAnsi="仿宋" w:cs="仿宋" w:hint="eastAsia"/>
          <w:sz w:val="32"/>
        </w:rPr>
        <w:t>严格压缩</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w:t>
      </w:r>
      <w:r>
        <w:rPr>
          <w:rFonts w:ascii="仿宋" w:eastAsia="仿宋" w:hAnsi="仿宋" w:cs="仿宋" w:hint="eastAsia"/>
          <w:sz w:val="32"/>
        </w:rPr>
        <w:t>开支。</w:t>
      </w:r>
    </w:p>
    <w:p w:rsidR="00433947" w:rsidRDefault="00772867">
      <w:pPr>
        <w:ind w:firstLine="640"/>
        <w:jc w:val="left"/>
        <w:rPr>
          <w:rFonts w:ascii="楷体" w:eastAsia="楷体" w:hAnsi="楷体" w:cs="楷体"/>
          <w:sz w:val="32"/>
        </w:rPr>
      </w:pPr>
      <w:r>
        <w:rPr>
          <w:rFonts w:ascii="楷体" w:eastAsia="楷体" w:hAnsi="楷体" w:cs="楷体"/>
          <w:sz w:val="32"/>
        </w:rPr>
        <w:t>1</w:t>
      </w:r>
      <w:r>
        <w:rPr>
          <w:rFonts w:ascii="楷体" w:eastAsia="楷体" w:hAnsi="楷体" w:cs="楷体"/>
          <w:sz w:val="32"/>
        </w:rPr>
        <w:t>、因公出国（境）情况说明</w:t>
      </w:r>
    </w:p>
    <w:p w:rsidR="00433947" w:rsidRDefault="00772867">
      <w:pPr>
        <w:ind w:firstLine="640"/>
        <w:jc w:val="left"/>
        <w:rPr>
          <w:rFonts w:ascii="仿宋" w:eastAsia="仿宋" w:hAnsi="仿宋" w:cs="仿宋"/>
          <w:sz w:val="32"/>
        </w:rPr>
      </w:pPr>
      <w:r>
        <w:rPr>
          <w:rFonts w:ascii="仿宋" w:eastAsia="仿宋" w:hAnsi="仿宋" w:cs="仿宋" w:hint="eastAsia"/>
          <w:sz w:val="32"/>
        </w:rPr>
        <w:t>2</w:t>
      </w:r>
      <w:r>
        <w:rPr>
          <w:rFonts w:ascii="仿宋" w:eastAsia="仿宋" w:hAnsi="仿宋" w:cs="仿宋"/>
          <w:sz w:val="32"/>
        </w:rPr>
        <w:t>019</w:t>
      </w:r>
      <w:r>
        <w:rPr>
          <w:rFonts w:ascii="仿宋" w:eastAsia="仿宋" w:hAnsi="仿宋" w:cs="仿宋" w:hint="eastAsia"/>
          <w:sz w:val="32"/>
        </w:rPr>
        <w:t>年度无</w:t>
      </w:r>
      <w:r>
        <w:rPr>
          <w:rFonts w:ascii="楷体" w:eastAsia="楷体" w:hAnsi="楷体" w:cs="楷体"/>
          <w:sz w:val="32"/>
        </w:rPr>
        <w:t>因公出国（境）情况</w:t>
      </w:r>
      <w:r>
        <w:rPr>
          <w:rFonts w:ascii="楷体" w:eastAsia="楷体" w:hAnsi="楷体" w:cs="楷体" w:hint="eastAsia"/>
          <w:sz w:val="32"/>
        </w:rPr>
        <w:t>发生。</w:t>
      </w:r>
    </w:p>
    <w:p w:rsidR="00433947" w:rsidRDefault="00772867">
      <w:pPr>
        <w:ind w:firstLine="640"/>
        <w:jc w:val="left"/>
        <w:rPr>
          <w:rFonts w:ascii="楷体" w:eastAsia="楷体" w:hAnsi="楷体" w:cs="楷体"/>
          <w:sz w:val="32"/>
        </w:rPr>
      </w:pPr>
      <w:r>
        <w:rPr>
          <w:rFonts w:ascii="楷体" w:eastAsia="楷体" w:hAnsi="楷体" w:cs="楷体"/>
          <w:sz w:val="32"/>
        </w:rPr>
        <w:t>2</w:t>
      </w:r>
      <w:r>
        <w:rPr>
          <w:rFonts w:ascii="楷体" w:eastAsia="楷体" w:hAnsi="楷体" w:cs="楷体"/>
          <w:sz w:val="32"/>
        </w:rPr>
        <w:t>、公务用车购置及运行经费情况说明</w:t>
      </w:r>
    </w:p>
    <w:p w:rsidR="00433947" w:rsidRDefault="00772867">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无此项支出；</w:t>
      </w:r>
    </w:p>
    <w:p w:rsidR="00433947" w:rsidRDefault="00772867">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sz w:val="32"/>
        </w:rPr>
        <w:t>9.41</w:t>
      </w:r>
      <w:r>
        <w:rPr>
          <w:rFonts w:ascii="仿宋" w:eastAsia="仿宋" w:hAnsi="仿宋" w:cs="仿宋"/>
          <w:sz w:val="32"/>
        </w:rPr>
        <w:t>万元，主要用于</w:t>
      </w:r>
      <w:r>
        <w:rPr>
          <w:rFonts w:ascii="仿宋" w:eastAsia="仿宋" w:hAnsi="仿宋" w:cs="仿宋" w:hint="eastAsia"/>
          <w:sz w:val="32"/>
        </w:rPr>
        <w:t>公务用车的各项费用，如过桥过路费、加油费、保险费等。</w:t>
      </w:r>
    </w:p>
    <w:p w:rsidR="00433947" w:rsidRDefault="00772867">
      <w:pPr>
        <w:ind w:firstLine="640"/>
        <w:jc w:val="left"/>
        <w:rPr>
          <w:rFonts w:ascii="楷体" w:eastAsia="楷体" w:hAnsi="楷体" w:cs="楷体"/>
          <w:sz w:val="32"/>
        </w:rPr>
      </w:pPr>
      <w:r>
        <w:rPr>
          <w:rFonts w:ascii="楷体" w:eastAsia="楷体" w:hAnsi="楷体" w:cs="楷体"/>
          <w:sz w:val="32"/>
        </w:rPr>
        <w:t>3</w:t>
      </w:r>
      <w:r>
        <w:rPr>
          <w:rFonts w:ascii="楷体" w:eastAsia="楷体" w:hAnsi="楷体" w:cs="楷体"/>
          <w:sz w:val="32"/>
        </w:rPr>
        <w:t>、公务接待情况说明</w:t>
      </w:r>
    </w:p>
    <w:p w:rsidR="00433947" w:rsidRDefault="00772867">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sz w:val="32"/>
        </w:rPr>
        <w:t>2.80</w:t>
      </w:r>
      <w:r>
        <w:rPr>
          <w:rFonts w:ascii="仿宋" w:eastAsia="仿宋" w:hAnsi="仿宋" w:cs="仿宋"/>
          <w:sz w:val="32"/>
        </w:rPr>
        <w:t>万元，国内公务接待</w:t>
      </w:r>
      <w:r>
        <w:rPr>
          <w:rFonts w:ascii="仿宋" w:eastAsia="仿宋" w:hAnsi="仿宋" w:cs="仿宋"/>
          <w:sz w:val="32"/>
        </w:rPr>
        <w:t>20</w:t>
      </w:r>
      <w:r>
        <w:rPr>
          <w:rFonts w:ascii="仿宋" w:eastAsia="仿宋" w:hAnsi="仿宋" w:cs="仿宋"/>
          <w:sz w:val="32"/>
        </w:rPr>
        <w:t>批次，接待</w:t>
      </w:r>
      <w:r>
        <w:rPr>
          <w:rFonts w:ascii="仿宋" w:eastAsia="仿宋" w:hAnsi="仿宋" w:cs="仿宋"/>
          <w:sz w:val="32"/>
        </w:rPr>
        <w:t>165</w:t>
      </w:r>
      <w:r>
        <w:rPr>
          <w:rFonts w:ascii="仿宋" w:eastAsia="仿宋" w:hAnsi="仿宋" w:cs="仿宋"/>
          <w:sz w:val="32"/>
        </w:rPr>
        <w:t>人。接待支出主要用于</w:t>
      </w:r>
      <w:r>
        <w:rPr>
          <w:rFonts w:ascii="仿宋" w:eastAsia="仿宋" w:hAnsi="仿宋" w:cs="仿宋" w:hint="eastAsia"/>
          <w:sz w:val="32"/>
        </w:rPr>
        <w:t>餐饮支出。</w:t>
      </w:r>
    </w:p>
    <w:p w:rsidR="00433947" w:rsidRDefault="00433947">
      <w:pPr>
        <w:ind w:firstLine="640"/>
        <w:jc w:val="left"/>
        <w:rPr>
          <w:rFonts w:ascii="仿宋" w:eastAsia="仿宋" w:hAnsi="仿宋" w:cs="仿宋"/>
          <w:sz w:val="32"/>
        </w:rPr>
      </w:pPr>
    </w:p>
    <w:p w:rsidR="00433947" w:rsidRDefault="00772867">
      <w:pPr>
        <w:ind w:firstLine="640"/>
        <w:jc w:val="left"/>
        <w:rPr>
          <w:rFonts w:ascii="黑体" w:eastAsia="黑体" w:hAnsi="黑体" w:cs="黑体"/>
          <w:sz w:val="32"/>
        </w:rPr>
      </w:pPr>
      <w:r>
        <w:rPr>
          <w:rFonts w:ascii="黑体" w:eastAsia="黑体" w:hAnsi="黑体" w:cs="黑体" w:hint="eastAsia"/>
          <w:sz w:val="32"/>
        </w:rPr>
        <w:t>九</w:t>
      </w:r>
      <w:r>
        <w:rPr>
          <w:rFonts w:ascii="黑体" w:eastAsia="黑体" w:hAnsi="黑体" w:cs="黑体"/>
          <w:sz w:val="32"/>
        </w:rPr>
        <w:t>、其他重要事项的情况说明</w:t>
      </w:r>
    </w:p>
    <w:p w:rsidR="00433947" w:rsidRDefault="00772867">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433947" w:rsidRDefault="00772867">
      <w:pPr>
        <w:ind w:firstLine="640"/>
        <w:jc w:val="left"/>
        <w:rPr>
          <w:rFonts w:ascii="黑体" w:eastAsia="黑体" w:hAnsi="黑体" w:cs="黑体"/>
          <w:sz w:val="32"/>
        </w:rPr>
      </w:pPr>
      <w:r>
        <w:rPr>
          <w:rFonts w:ascii="楷体" w:eastAsia="楷体" w:hAnsi="楷体" w:cs="楷体" w:hint="eastAsia"/>
          <w:color w:val="FF0000"/>
          <w:sz w:val="32"/>
        </w:rPr>
        <w:t xml:space="preserve"> </w:t>
      </w:r>
      <w:r>
        <w:rPr>
          <w:rFonts w:ascii="楷体" w:eastAsia="楷体" w:hAnsi="楷体" w:cs="楷体"/>
          <w:sz w:val="32"/>
        </w:rPr>
        <w:t xml:space="preserve"> 2019</w:t>
      </w:r>
      <w:r>
        <w:rPr>
          <w:rFonts w:ascii="楷体" w:eastAsia="楷体" w:hAnsi="楷体" w:cs="楷体" w:hint="eastAsia"/>
          <w:sz w:val="32"/>
        </w:rPr>
        <w:t>年年初预算收入</w:t>
      </w:r>
      <w:r>
        <w:rPr>
          <w:rFonts w:ascii="楷体" w:eastAsia="楷体" w:hAnsi="楷体" w:cs="楷体"/>
          <w:sz w:val="32"/>
        </w:rPr>
        <w:t>3209.20</w:t>
      </w:r>
      <w:r>
        <w:rPr>
          <w:rFonts w:ascii="楷体" w:eastAsia="楷体" w:hAnsi="楷体" w:cs="楷体" w:hint="eastAsia"/>
          <w:sz w:val="32"/>
        </w:rPr>
        <w:t>万元，比上年增加</w:t>
      </w:r>
      <w:r>
        <w:rPr>
          <w:rFonts w:ascii="楷体" w:eastAsia="楷体" w:hAnsi="楷体" w:cs="楷体" w:hint="eastAsia"/>
          <w:sz w:val="32"/>
        </w:rPr>
        <w:t>2</w:t>
      </w:r>
      <w:r>
        <w:rPr>
          <w:rFonts w:ascii="楷体" w:eastAsia="楷体" w:hAnsi="楷体" w:cs="楷体"/>
          <w:sz w:val="32"/>
        </w:rPr>
        <w:t>34.16</w:t>
      </w:r>
      <w:r>
        <w:rPr>
          <w:rFonts w:ascii="楷体" w:eastAsia="楷体" w:hAnsi="楷体" w:cs="楷体" w:hint="eastAsia"/>
          <w:sz w:val="32"/>
        </w:rPr>
        <w:t>万元，增长</w:t>
      </w:r>
      <w:r>
        <w:rPr>
          <w:rFonts w:ascii="楷体" w:eastAsia="楷体" w:hAnsi="楷体" w:cs="楷体" w:hint="eastAsia"/>
          <w:sz w:val="32"/>
        </w:rPr>
        <w:t>7</w:t>
      </w:r>
      <w:r>
        <w:rPr>
          <w:rFonts w:ascii="楷体" w:eastAsia="楷体" w:hAnsi="楷体" w:cs="楷体"/>
          <w:sz w:val="32"/>
        </w:rPr>
        <w:t>.87</w:t>
      </w:r>
      <w:r>
        <w:rPr>
          <w:rFonts w:ascii="楷体" w:eastAsia="楷体" w:hAnsi="楷体" w:cs="楷体" w:hint="eastAsia"/>
          <w:sz w:val="32"/>
        </w:rPr>
        <w:t>%</w:t>
      </w:r>
      <w:r>
        <w:rPr>
          <w:rFonts w:ascii="楷体" w:eastAsia="楷体" w:hAnsi="楷体" w:cs="楷体" w:hint="eastAsia"/>
          <w:sz w:val="32"/>
        </w:rPr>
        <w:t>，增长原因是教职工人员增加及待遇提高及学生人员增加。预算支出</w:t>
      </w:r>
      <w:r>
        <w:rPr>
          <w:rFonts w:ascii="楷体" w:eastAsia="楷体" w:hAnsi="楷体" w:cs="楷体" w:hint="eastAsia"/>
          <w:sz w:val="32"/>
        </w:rPr>
        <w:t>3</w:t>
      </w:r>
      <w:r>
        <w:rPr>
          <w:rFonts w:ascii="楷体" w:eastAsia="楷体" w:hAnsi="楷体" w:cs="楷体"/>
          <w:sz w:val="32"/>
        </w:rPr>
        <w:t>569.20</w:t>
      </w:r>
      <w:r>
        <w:rPr>
          <w:rFonts w:ascii="楷体" w:eastAsia="楷体" w:hAnsi="楷体" w:cs="楷体" w:hint="eastAsia"/>
          <w:sz w:val="32"/>
        </w:rPr>
        <w:t>万元，比上年增加</w:t>
      </w:r>
      <w:r>
        <w:rPr>
          <w:rFonts w:ascii="楷体" w:eastAsia="楷体" w:hAnsi="楷体" w:cs="楷体"/>
          <w:sz w:val="32"/>
        </w:rPr>
        <w:t>635.16</w:t>
      </w:r>
      <w:r>
        <w:rPr>
          <w:rFonts w:ascii="楷体" w:eastAsia="楷体" w:hAnsi="楷体" w:cs="楷体" w:hint="eastAsia"/>
          <w:sz w:val="32"/>
        </w:rPr>
        <w:t>万元，增长</w:t>
      </w:r>
      <w:r>
        <w:rPr>
          <w:rFonts w:ascii="楷体" w:eastAsia="楷体" w:hAnsi="楷体" w:cs="楷体"/>
          <w:sz w:val="32"/>
        </w:rPr>
        <w:t>21.65</w:t>
      </w:r>
      <w:r>
        <w:rPr>
          <w:rFonts w:ascii="楷体" w:eastAsia="楷体" w:hAnsi="楷体" w:cs="楷体" w:hint="eastAsia"/>
          <w:sz w:val="32"/>
        </w:rPr>
        <w:t>%</w:t>
      </w:r>
      <w:r>
        <w:rPr>
          <w:rFonts w:ascii="楷体" w:eastAsia="楷体" w:hAnsi="楷体" w:cs="楷体" w:hint="eastAsia"/>
          <w:sz w:val="32"/>
        </w:rPr>
        <w:t>，增长原因是改善办学条件投入增加。</w:t>
      </w:r>
    </w:p>
    <w:p w:rsidR="00433947" w:rsidRDefault="00772867">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433947" w:rsidRDefault="00772867">
      <w:pPr>
        <w:rPr>
          <w:rFonts w:ascii="仿宋_GB2312" w:eastAsia="仿宋_GB2312"/>
          <w:sz w:val="32"/>
          <w:szCs w:val="32"/>
        </w:rPr>
      </w:pPr>
      <w:r>
        <w:rPr>
          <w:rFonts w:ascii="仿宋_GB2312" w:eastAsia="仿宋_GB2312" w:hint="eastAsia"/>
          <w:sz w:val="32"/>
          <w:szCs w:val="32"/>
        </w:rPr>
        <w:lastRenderedPageBreak/>
        <w:t>本部门非行政单位</w:t>
      </w:r>
      <w:proofErr w:type="gramStart"/>
      <w:r>
        <w:rPr>
          <w:rFonts w:ascii="仿宋_GB2312" w:eastAsia="仿宋_GB2312" w:hint="eastAsia"/>
          <w:sz w:val="32"/>
          <w:szCs w:val="32"/>
        </w:rPr>
        <w:t>或参公单位</w:t>
      </w:r>
      <w:proofErr w:type="gramEnd"/>
      <w:r>
        <w:rPr>
          <w:rFonts w:ascii="仿宋_GB2312" w:eastAsia="仿宋_GB2312" w:hint="eastAsia"/>
          <w:sz w:val="32"/>
          <w:szCs w:val="32"/>
        </w:rPr>
        <w:t>，</w:t>
      </w:r>
      <w:proofErr w:type="gramStart"/>
      <w:r>
        <w:rPr>
          <w:rFonts w:ascii="仿宋_GB2312" w:eastAsia="仿宋_GB2312" w:hint="eastAsia"/>
          <w:sz w:val="32"/>
          <w:szCs w:val="32"/>
        </w:rPr>
        <w:t>无机关</w:t>
      </w:r>
      <w:proofErr w:type="gramEnd"/>
      <w:r>
        <w:rPr>
          <w:rFonts w:ascii="仿宋" w:eastAsia="仿宋" w:hAnsi="仿宋" w:cs="仿宋"/>
          <w:sz w:val="32"/>
        </w:rPr>
        <w:t>运行经费支出</w:t>
      </w:r>
      <w:r>
        <w:rPr>
          <w:rFonts w:ascii="仿宋" w:eastAsia="仿宋" w:hAnsi="仿宋" w:cs="仿宋" w:hint="eastAsia"/>
          <w:sz w:val="32"/>
        </w:rPr>
        <w:t>。</w:t>
      </w:r>
    </w:p>
    <w:p w:rsidR="00433947" w:rsidRDefault="00772867">
      <w:pPr>
        <w:ind w:firstLine="640"/>
        <w:jc w:val="left"/>
        <w:rPr>
          <w:rFonts w:ascii="楷体" w:eastAsia="楷体" w:hAnsi="楷体" w:cs="楷体"/>
          <w:color w:val="FF0000"/>
          <w:sz w:val="32"/>
        </w:rPr>
      </w:pPr>
      <w:r>
        <w:rPr>
          <w:rFonts w:ascii="楷体" w:eastAsia="楷体" w:hAnsi="楷体" w:cs="楷体"/>
          <w:sz w:val="32"/>
        </w:rPr>
        <w:t>（三）政府采购支出情况。</w:t>
      </w:r>
    </w:p>
    <w:p w:rsidR="00433947" w:rsidRDefault="00772867">
      <w:pPr>
        <w:ind w:firstLine="640"/>
        <w:jc w:val="left"/>
        <w:rPr>
          <w:rFonts w:ascii="楷体" w:eastAsia="楷体" w:hAnsi="楷体" w:cs="楷体"/>
          <w:color w:val="FF0000"/>
          <w:sz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年度政府采购</w:t>
      </w:r>
      <w:r>
        <w:rPr>
          <w:rFonts w:ascii="仿宋" w:eastAsia="仿宋" w:hAnsi="仿宋" w:cs="仿宋"/>
          <w:sz w:val="32"/>
        </w:rPr>
        <w:t>317.53</w:t>
      </w:r>
      <w:r>
        <w:rPr>
          <w:rFonts w:ascii="仿宋" w:eastAsia="仿宋" w:hAnsi="仿宋" w:cs="仿宋"/>
          <w:sz w:val="32"/>
        </w:rPr>
        <w:t>万元，其中，政府采购货物支出</w:t>
      </w:r>
      <w:r>
        <w:rPr>
          <w:rFonts w:ascii="仿宋" w:eastAsia="仿宋" w:hAnsi="仿宋" w:cs="仿宋"/>
          <w:sz w:val="32"/>
        </w:rPr>
        <w:t>257.92</w:t>
      </w:r>
      <w:r>
        <w:rPr>
          <w:rFonts w:ascii="仿宋" w:eastAsia="仿宋" w:hAnsi="仿宋" w:cs="仿宋"/>
          <w:sz w:val="32"/>
        </w:rPr>
        <w:t>万元，</w:t>
      </w:r>
      <w:r>
        <w:rPr>
          <w:rFonts w:ascii="仿宋" w:eastAsia="仿宋" w:hAnsi="仿宋" w:cs="仿宋" w:hint="eastAsia"/>
          <w:sz w:val="32"/>
        </w:rPr>
        <w:t>占政府采购支出总额的</w:t>
      </w:r>
      <w:r>
        <w:rPr>
          <w:rFonts w:ascii="仿宋" w:eastAsia="仿宋" w:hAnsi="仿宋" w:cs="仿宋"/>
          <w:sz w:val="32"/>
        </w:rPr>
        <w:t>81.23</w:t>
      </w:r>
      <w:r>
        <w:rPr>
          <w:rFonts w:ascii="仿宋" w:eastAsia="仿宋" w:hAnsi="仿宋" w:cs="仿宋" w:hint="eastAsia"/>
          <w:sz w:val="32"/>
        </w:rPr>
        <w:t>%</w:t>
      </w:r>
      <w:r>
        <w:rPr>
          <w:rFonts w:ascii="仿宋" w:eastAsia="仿宋" w:hAnsi="仿宋" w:cs="仿宋" w:hint="eastAsia"/>
          <w:sz w:val="32"/>
        </w:rPr>
        <w:t>，</w:t>
      </w:r>
      <w:r>
        <w:rPr>
          <w:rFonts w:ascii="仿宋" w:eastAsia="仿宋" w:hAnsi="仿宋" w:cs="仿宋"/>
          <w:sz w:val="32"/>
        </w:rPr>
        <w:t>政府采购工程支出</w:t>
      </w:r>
      <w:r>
        <w:rPr>
          <w:rFonts w:ascii="仿宋" w:eastAsia="仿宋" w:hAnsi="仿宋" w:cs="仿宋"/>
          <w:sz w:val="32"/>
        </w:rPr>
        <w:t>37.96</w:t>
      </w:r>
      <w:r>
        <w:rPr>
          <w:rFonts w:ascii="仿宋" w:eastAsia="仿宋" w:hAnsi="仿宋" w:cs="仿宋"/>
          <w:sz w:val="32"/>
        </w:rPr>
        <w:t>万元，</w:t>
      </w:r>
      <w:r>
        <w:rPr>
          <w:rFonts w:ascii="仿宋" w:eastAsia="仿宋" w:hAnsi="仿宋" w:cs="仿宋" w:hint="eastAsia"/>
          <w:sz w:val="32"/>
        </w:rPr>
        <w:t>占政府采购支出总额的</w:t>
      </w:r>
      <w:r>
        <w:rPr>
          <w:rFonts w:ascii="仿宋" w:eastAsia="仿宋" w:hAnsi="仿宋" w:cs="仿宋"/>
          <w:sz w:val="32"/>
        </w:rPr>
        <w:t>11.95</w:t>
      </w:r>
      <w:r>
        <w:rPr>
          <w:rFonts w:ascii="仿宋" w:eastAsia="仿宋" w:hAnsi="仿宋" w:cs="仿宋" w:hint="eastAsia"/>
          <w:sz w:val="32"/>
        </w:rPr>
        <w:t>%</w:t>
      </w:r>
      <w:r>
        <w:rPr>
          <w:rFonts w:ascii="仿宋" w:eastAsia="仿宋" w:hAnsi="仿宋" w:cs="仿宋" w:hint="eastAsia"/>
          <w:sz w:val="32"/>
        </w:rPr>
        <w:t>，</w:t>
      </w:r>
      <w:r>
        <w:rPr>
          <w:rFonts w:ascii="仿宋" w:eastAsia="仿宋" w:hAnsi="仿宋" w:cs="仿宋"/>
          <w:sz w:val="32"/>
        </w:rPr>
        <w:t>政府采购服务支出</w:t>
      </w:r>
      <w:r>
        <w:rPr>
          <w:rFonts w:ascii="仿宋" w:eastAsia="仿宋" w:hAnsi="仿宋" w:cs="仿宋"/>
          <w:sz w:val="32"/>
        </w:rPr>
        <w:t>21.65</w:t>
      </w:r>
      <w:r>
        <w:rPr>
          <w:rFonts w:ascii="仿宋" w:eastAsia="仿宋" w:hAnsi="仿宋" w:cs="仿宋"/>
          <w:sz w:val="32"/>
        </w:rPr>
        <w:t>万元</w:t>
      </w:r>
      <w:r>
        <w:rPr>
          <w:rFonts w:ascii="仿宋" w:eastAsia="仿宋" w:hAnsi="仿宋" w:cs="仿宋" w:hint="eastAsia"/>
          <w:sz w:val="32"/>
        </w:rPr>
        <w:t>，占政府采购支出总额的</w:t>
      </w:r>
      <w:r>
        <w:rPr>
          <w:rFonts w:ascii="仿宋" w:eastAsia="仿宋" w:hAnsi="仿宋" w:cs="仿宋"/>
          <w:sz w:val="32"/>
        </w:rPr>
        <w:t>6.82</w:t>
      </w:r>
      <w:r>
        <w:rPr>
          <w:rFonts w:ascii="仿宋" w:eastAsia="仿宋" w:hAnsi="仿宋" w:cs="仿宋" w:hint="eastAsia"/>
          <w:sz w:val="32"/>
        </w:rPr>
        <w:t>%</w:t>
      </w:r>
      <w:r>
        <w:rPr>
          <w:rFonts w:ascii="仿宋" w:eastAsia="仿宋" w:hAnsi="仿宋" w:cs="仿宋" w:hint="eastAsia"/>
          <w:sz w:val="32"/>
        </w:rPr>
        <w:t>。</w:t>
      </w:r>
    </w:p>
    <w:p w:rsidR="00433947" w:rsidRDefault="00772867">
      <w:pPr>
        <w:ind w:firstLine="640"/>
        <w:jc w:val="left"/>
        <w:rPr>
          <w:rFonts w:ascii="楷体" w:eastAsia="楷体" w:hAnsi="楷体" w:cs="楷体"/>
          <w:sz w:val="32"/>
        </w:rPr>
      </w:pPr>
      <w:r>
        <w:rPr>
          <w:rFonts w:ascii="楷体" w:eastAsia="楷体" w:hAnsi="楷体" w:cs="楷体"/>
          <w:sz w:val="32"/>
        </w:rPr>
        <w:t>（四）国有资产占用情况。</w:t>
      </w:r>
    </w:p>
    <w:p w:rsidR="00433947" w:rsidRDefault="00772867">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sz w:val="32"/>
          <w:szCs w:val="32"/>
        </w:rPr>
        <w:t>2</w:t>
      </w:r>
      <w:r>
        <w:rPr>
          <w:rFonts w:ascii="仿宋_GB2312" w:eastAsia="仿宋_GB2312" w:hint="eastAsia"/>
          <w:sz w:val="32"/>
          <w:szCs w:val="32"/>
        </w:rPr>
        <w:t>辆，其中，一般公务用车</w:t>
      </w:r>
      <w:r>
        <w:rPr>
          <w:rFonts w:ascii="仿宋_GB2312" w:eastAsia="仿宋_GB2312"/>
          <w:sz w:val="32"/>
          <w:szCs w:val="32"/>
        </w:rPr>
        <w:t>2</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w:t>
      </w:r>
      <w:proofErr w:type="gramStart"/>
      <w:r>
        <w:rPr>
          <w:rFonts w:ascii="仿宋_GB2312" w:eastAsia="仿宋_GB2312" w:hint="eastAsia"/>
          <w:sz w:val="32"/>
          <w:szCs w:val="32"/>
        </w:rPr>
        <w:t>正以上</w:t>
      </w:r>
      <w:proofErr w:type="gramEnd"/>
      <w:r>
        <w:rPr>
          <w:rFonts w:ascii="仿宋_GB2312" w:eastAsia="仿宋_GB2312" w:hint="eastAsia"/>
          <w:sz w:val="32"/>
          <w:szCs w:val="32"/>
        </w:rPr>
        <w:t>专用设备台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w:t>
      </w:r>
    </w:p>
    <w:p w:rsidR="00433947" w:rsidRDefault="00433947">
      <w:pPr>
        <w:ind w:firstLine="640"/>
        <w:jc w:val="left"/>
        <w:rPr>
          <w:rFonts w:ascii="楷体" w:eastAsia="楷体" w:hAnsi="楷体" w:cs="楷体"/>
          <w:sz w:val="32"/>
        </w:rPr>
      </w:pPr>
    </w:p>
    <w:p w:rsidR="00433947" w:rsidRDefault="00433947">
      <w:pPr>
        <w:ind w:firstLine="640"/>
        <w:jc w:val="left"/>
        <w:rPr>
          <w:rFonts w:ascii="楷体" w:eastAsia="楷体" w:hAnsi="楷体" w:cs="楷体"/>
          <w:sz w:val="32"/>
        </w:rPr>
      </w:pPr>
    </w:p>
    <w:p w:rsidR="00433947" w:rsidRDefault="00772867">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433947" w:rsidRDefault="00433947">
      <w:pPr>
        <w:ind w:firstLine="643"/>
        <w:jc w:val="left"/>
        <w:rPr>
          <w:rFonts w:ascii="仿宋" w:eastAsia="仿宋" w:hAnsi="仿宋" w:cs="仿宋"/>
          <w:b/>
          <w:sz w:val="32"/>
        </w:rPr>
      </w:pPr>
    </w:p>
    <w:p w:rsidR="00433947" w:rsidRDefault="00772867">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指中央财政当年拨付的资金。</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指事业单位在专业业务活动及其辅助活动之外开展非独立核算经营活动取得的收入。如：中国</w:t>
      </w:r>
      <w:r>
        <w:rPr>
          <w:rFonts w:ascii="仿宋" w:eastAsia="仿宋" w:hAnsi="仿宋" w:cs="仿宋"/>
          <w:sz w:val="32"/>
        </w:rPr>
        <w:lastRenderedPageBreak/>
        <w:t>财政杂志社广告收入等。</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事业收入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等以外的收入。主要是按规定动用的售房收入、存款利息收入等。</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w:t>
      </w:r>
      <w:r>
        <w:rPr>
          <w:rFonts w:ascii="仿宋" w:eastAsia="仿宋" w:hAnsi="仿宋" w:cs="仿宋"/>
          <w:sz w:val="32"/>
        </w:rPr>
        <w:t>年的</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事业收入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其他收入</w:t>
      </w:r>
      <w:r>
        <w:rPr>
          <w:rFonts w:ascii="仿宋" w:eastAsia="仿宋" w:hAnsi="仿宋" w:cs="仿宋"/>
          <w:sz w:val="32"/>
        </w:rPr>
        <w:t>”</w:t>
      </w:r>
      <w:r>
        <w:rPr>
          <w:rFonts w:ascii="仿宋" w:eastAsia="仿宋" w:hAnsi="仿宋" w:cs="仿宋"/>
          <w:sz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指以前年度尚未完成、结转到本年按有关规定继续使用的资金。</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433947" w:rsidRDefault="00772867">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w:t>
      </w:r>
      <w:r>
        <w:rPr>
          <w:rFonts w:ascii="仿宋" w:eastAsia="仿宋" w:hAnsi="仿宋" w:cs="仿宋"/>
          <w:sz w:val="32"/>
        </w:rPr>
        <w:t>要延迟到以后年度按有关规定继续使用的资金。</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433947" w:rsidRDefault="00772867">
      <w:pPr>
        <w:jc w:val="left"/>
        <w:rPr>
          <w:rFonts w:ascii="仿宋" w:eastAsia="仿宋" w:hAnsi="仿宋" w:cs="仿宋"/>
          <w:sz w:val="32"/>
        </w:rPr>
      </w:pPr>
      <w:r>
        <w:rPr>
          <w:rFonts w:ascii="仿宋" w:eastAsia="仿宋" w:hAnsi="仿宋" w:cs="仿宋"/>
          <w:sz w:val="32"/>
        </w:rPr>
        <w:t>作任务而发生的人员支出和公用支出。</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指在基本支出之外为完成特定行政任务和事业发展目标所发生的支出。</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lastRenderedPageBreak/>
        <w:t>十一、经营支出：</w:t>
      </w:r>
      <w:r>
        <w:rPr>
          <w:rFonts w:ascii="仿宋" w:eastAsia="仿宋" w:hAnsi="仿宋" w:cs="仿宋"/>
          <w:sz w:val="32"/>
        </w:rPr>
        <w:t>指事业单位在专业业务活动及其辅助活动之外开展非独立核算经营活动发生的支出。</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十二、</w:t>
      </w:r>
      <w:r>
        <w:rPr>
          <w:rFonts w:ascii="仿宋" w:eastAsia="仿宋" w:hAnsi="仿宋" w:cs="仿宋"/>
          <w:b/>
          <w:sz w:val="32"/>
        </w:rPr>
        <w:t>“</w:t>
      </w:r>
      <w:r>
        <w:rPr>
          <w:rFonts w:ascii="仿宋" w:eastAsia="仿宋" w:hAnsi="仿宋" w:cs="仿宋"/>
          <w:b/>
          <w:sz w:val="32"/>
        </w:rPr>
        <w:t>三公</w:t>
      </w:r>
      <w:r>
        <w:rPr>
          <w:rFonts w:ascii="仿宋" w:eastAsia="仿宋" w:hAnsi="仿宋" w:cs="仿宋"/>
          <w:b/>
          <w:sz w:val="32"/>
        </w:rPr>
        <w:t>”</w:t>
      </w:r>
      <w:r>
        <w:rPr>
          <w:rFonts w:ascii="仿宋" w:eastAsia="仿宋" w:hAnsi="仿宋" w:cs="仿宋"/>
          <w:b/>
          <w:sz w:val="32"/>
        </w:rPr>
        <w:t>经费：</w:t>
      </w:r>
      <w:r>
        <w:rPr>
          <w:rFonts w:ascii="仿宋" w:eastAsia="仿宋" w:hAnsi="仿宋" w:cs="仿宋"/>
          <w:sz w:val="32"/>
        </w:rPr>
        <w:t>纳入中央财政预决算管理的</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w:t>
      </w:r>
      <w:r>
        <w:rPr>
          <w:rFonts w:ascii="仿宋" w:eastAsia="仿宋" w:hAnsi="仿宋" w:cs="仿宋"/>
          <w:sz w:val="32"/>
        </w:rPr>
        <w:t>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单位按规定开支的各类公务接待（含外宾接待）支出。</w:t>
      </w:r>
      <w:r>
        <w:rPr>
          <w:rFonts w:ascii="仿宋" w:eastAsia="仿宋" w:hAnsi="仿宋" w:cs="仿宋"/>
          <w:sz w:val="32"/>
        </w:rPr>
        <w:t xml:space="preserve"> </w:t>
      </w:r>
    </w:p>
    <w:p w:rsidR="00433947" w:rsidRDefault="00772867">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33947" w:rsidRDefault="00433947">
      <w:pPr>
        <w:jc w:val="center"/>
        <w:rPr>
          <w:rFonts w:ascii="宋体" w:eastAsia="宋体" w:hAnsi="宋体" w:cs="宋体"/>
          <w:sz w:val="44"/>
        </w:rPr>
      </w:pPr>
    </w:p>
    <w:sectPr w:rsidR="0043394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67" w:rsidRDefault="00772867">
      <w:r>
        <w:separator/>
      </w:r>
    </w:p>
  </w:endnote>
  <w:endnote w:type="continuationSeparator" w:id="0">
    <w:p w:rsidR="00772867" w:rsidRDefault="0077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67" w:rsidRDefault="00772867">
      <w:r>
        <w:separator/>
      </w:r>
    </w:p>
  </w:footnote>
  <w:footnote w:type="continuationSeparator" w:id="0">
    <w:p w:rsidR="00772867" w:rsidRDefault="0077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47" w:rsidRDefault="0043394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25"/>
    <w:rsid w:val="00022F24"/>
    <w:rsid w:val="000452DB"/>
    <w:rsid w:val="00054591"/>
    <w:rsid w:val="000A0427"/>
    <w:rsid w:val="000B56F7"/>
    <w:rsid w:val="000E1DA1"/>
    <w:rsid w:val="0011267F"/>
    <w:rsid w:val="001352FB"/>
    <w:rsid w:val="00144D50"/>
    <w:rsid w:val="001D0CE6"/>
    <w:rsid w:val="001D3E6E"/>
    <w:rsid w:val="0025703E"/>
    <w:rsid w:val="002D5DD0"/>
    <w:rsid w:val="002E49BD"/>
    <w:rsid w:val="00361F25"/>
    <w:rsid w:val="003638A2"/>
    <w:rsid w:val="00365C2E"/>
    <w:rsid w:val="003843AA"/>
    <w:rsid w:val="003A33CA"/>
    <w:rsid w:val="00433947"/>
    <w:rsid w:val="004606BE"/>
    <w:rsid w:val="004C174B"/>
    <w:rsid w:val="004C4A8D"/>
    <w:rsid w:val="004E2F24"/>
    <w:rsid w:val="00582244"/>
    <w:rsid w:val="005E2E58"/>
    <w:rsid w:val="006123DC"/>
    <w:rsid w:val="0065030C"/>
    <w:rsid w:val="00657456"/>
    <w:rsid w:val="0070163B"/>
    <w:rsid w:val="00704B20"/>
    <w:rsid w:val="00732CB0"/>
    <w:rsid w:val="00772867"/>
    <w:rsid w:val="008F546E"/>
    <w:rsid w:val="00946F32"/>
    <w:rsid w:val="0096182A"/>
    <w:rsid w:val="00977E90"/>
    <w:rsid w:val="009B4C5A"/>
    <w:rsid w:val="009F666A"/>
    <w:rsid w:val="00A806B4"/>
    <w:rsid w:val="00A8474C"/>
    <w:rsid w:val="00AB25EE"/>
    <w:rsid w:val="00AF64D3"/>
    <w:rsid w:val="00B27C51"/>
    <w:rsid w:val="00B44575"/>
    <w:rsid w:val="00B50681"/>
    <w:rsid w:val="00B67501"/>
    <w:rsid w:val="00BC6D21"/>
    <w:rsid w:val="00BD0975"/>
    <w:rsid w:val="00C44F18"/>
    <w:rsid w:val="00CD1A7C"/>
    <w:rsid w:val="00D21CDF"/>
    <w:rsid w:val="00D36804"/>
    <w:rsid w:val="00D409C0"/>
    <w:rsid w:val="00D83956"/>
    <w:rsid w:val="00DB00E6"/>
    <w:rsid w:val="00DF6FA5"/>
    <w:rsid w:val="00E15400"/>
    <w:rsid w:val="00E517E0"/>
    <w:rsid w:val="00E72CAD"/>
    <w:rsid w:val="00EC2A23"/>
    <w:rsid w:val="00EC2AAC"/>
    <w:rsid w:val="00F322AD"/>
    <w:rsid w:val="00F35C36"/>
    <w:rsid w:val="00F44513"/>
    <w:rsid w:val="00F44C92"/>
    <w:rsid w:val="00F90EA9"/>
    <w:rsid w:val="00F94200"/>
    <w:rsid w:val="00F94E0E"/>
    <w:rsid w:val="00FE3F03"/>
    <w:rsid w:val="00FE6E67"/>
    <w:rsid w:val="0D82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91EE"/>
  <w15:docId w15:val="{8DF045ED-F19D-408C-B047-A0762E0F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E01C7-385B-4BE1-BF3A-9ECCA91C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晓风</dc:creator>
  <cp:lastModifiedBy>dell</cp:lastModifiedBy>
  <cp:revision>2</cp:revision>
  <dcterms:created xsi:type="dcterms:W3CDTF">2020-12-24T07:34:00Z</dcterms:created>
  <dcterms:modified xsi:type="dcterms:W3CDTF">2020-12-24T07:34:00Z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